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96623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75275">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7527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0E6BE95A"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75275">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CE170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75275">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4134A13D"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75275">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035EF46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75275">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EF47EB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75275">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7B3048F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75275">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9D7D1F0"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75275">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767EE17"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75275">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7D52C938"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75275">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A0A72C4"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75275">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3DA0AE5" w:rsidR="00246C09" w:rsidRDefault="00246C09" w:rsidP="00246C09">
      <w:pPr>
        <w:pStyle w:val="Tytutabeli"/>
      </w:pPr>
      <w:bookmarkStart w:id="112" w:name="_Ref140344492"/>
      <w:bookmarkStart w:id="113" w:name="_Ref140344484"/>
      <w:r>
        <w:t xml:space="preserve">Tabela </w:t>
      </w:r>
      <w:fldSimple w:instr=" SEQ Tabela \* ARABIC ">
        <w:r w:rsidR="00B75275">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22904B81"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B75275">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3B82BCD"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B75275">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9387303"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B75275">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7348F6E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B75275">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93A9D0B"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B75275">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5B320D4" w:rsidR="007D0DF0" w:rsidRDefault="007D0DF0" w:rsidP="007D0DF0">
      <w:pPr>
        <w:pStyle w:val="Tytutabeli"/>
      </w:pPr>
      <w:bookmarkStart w:id="164" w:name="_Ref141468164"/>
      <w:bookmarkStart w:id="165" w:name="_Ref141468154"/>
      <w:r>
        <w:t xml:space="preserve">Tabela </w:t>
      </w:r>
      <w:fldSimple w:instr=" SEQ Tabela \* ARABIC ">
        <w:r w:rsidR="00B75275">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F7993ED"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B75275">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0832419A"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B75275">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7138652"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B75275">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8C230BA"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B75275">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42E2110"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75275">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1DEE6520"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B75275">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D4A38E2"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B75275">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D99B3B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B75275">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03ED819" w:rsidR="00885578" w:rsidRDefault="00885578" w:rsidP="00885578">
      <w:pPr>
        <w:pStyle w:val="Tytutabeli"/>
      </w:pPr>
      <w:bookmarkStart w:id="237" w:name="_Ref147562759"/>
      <w:bookmarkStart w:id="238" w:name="_Ref147562749"/>
      <w:r>
        <w:t xml:space="preserve">Tabela </w:t>
      </w:r>
      <w:fldSimple w:instr=" SEQ Tabela \* ARABIC ">
        <w:r w:rsidR="00B75275">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11D4D2F3" w:rsidR="00885578" w:rsidRDefault="00885578" w:rsidP="00885578">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0B689F" w:rsidRPr="000B689F">
        <w:rPr>
          <w:noProof/>
        </w:rPr>
        <w:t>(Grudowski, 2020)</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861E9F" w:rsidR="00183461" w:rsidRDefault="00183461" w:rsidP="002C4CC0">
      <w:pPr>
        <w:pStyle w:val="Tytutabeli"/>
      </w:pPr>
      <w:bookmarkStart w:id="241" w:name="_Ref147563329"/>
      <w:bookmarkStart w:id="242" w:name="_Ref147563341"/>
      <w:r>
        <w:lastRenderedPageBreak/>
        <w:t xml:space="preserve">Tabela </w:t>
      </w:r>
      <w:fldSimple w:instr=" SEQ Tabela \* ARABIC ">
        <w:r w:rsidR="00B75275">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0D9CEE99"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17B5">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17B5">
        <w:rPr>
          <w:rStyle w:val="rdoZnak"/>
          <w:rFonts w:ascii="Cambria Math" w:hAnsi="Cambria Math" w:cs="Cambria Math"/>
        </w:rPr>
        <w:instrText>‐</w:instrText>
      </w:r>
      <w:r w:rsidR="001A17B5">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17B5">
        <w:rPr>
          <w:rStyle w:val="rdoZnak"/>
          <w:rFonts w:cs="Arial"/>
        </w:rPr>
        <w:instrText>’</w:instrText>
      </w:r>
      <w:r w:rsidR="001A17B5">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17B5">
        <w:rPr>
          <w:rStyle w:val="rdoZnak"/>
          <w:rFonts w:ascii="Cambria Math" w:hAnsi="Cambria Math" w:cs="Cambria Math"/>
        </w:rPr>
        <w:instrText>‐</w:instrText>
      </w:r>
      <w:r w:rsidR="001A17B5">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0B689F" w:rsidRPr="000B689F">
        <w:rPr>
          <w:rStyle w:val="rdoZnak"/>
          <w:noProof/>
        </w:rPr>
        <w:t>(Bayraktar i in., 2008; Grudowski, 2020;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3ED59D40" w:rsidR="0095506F" w:rsidRDefault="0095506F" w:rsidP="0095506F">
      <w:pPr>
        <w:pStyle w:val="Tytutabeli"/>
      </w:pPr>
      <w:bookmarkStart w:id="244" w:name="_Ref146984870"/>
      <w:bookmarkStart w:id="245" w:name="_Ref146984858"/>
      <w:r>
        <w:t xml:space="preserve">Tabela </w:t>
      </w:r>
      <w:fldSimple w:instr=" SEQ Tabela \* ARABIC ">
        <w:r w:rsidR="00B75275">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30DDD11F" w:rsidR="0095506F" w:rsidRDefault="0095506F" w:rsidP="0095506F">
      <w:pPr>
        <w:pStyle w:val="rdo"/>
      </w:pPr>
      <w:r>
        <w:t xml:space="preserve">Źródło: opracowanie własne na podstawie </w:t>
      </w:r>
      <w:r>
        <w:fldChar w:fldCharType="begin" w:fldLock="1"/>
      </w:r>
      <w:r w:rsidR="001A17B5">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000B689F" w:rsidRPr="000B689F">
        <w:rPr>
          <w:noProof/>
        </w:rPr>
        <w:t>(Grudowski, 2020, s. 112; Sá i in., 2022, s. 221)</w:t>
      </w:r>
      <w:r>
        <w:fldChar w:fldCharType="end"/>
      </w:r>
    </w:p>
    <w:p w14:paraId="7DC5CE62" w14:textId="7499083F"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000B689F" w:rsidRPr="000B689F">
        <w:rPr>
          <w:noProof/>
        </w:rPr>
        <w:t>(Grudowski, 2020,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0B689F" w:rsidRPr="000B689F">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7B52ECE3"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B75275">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7D22AF84" w:rsidR="006259CA" w:rsidRDefault="00AA0814" w:rsidP="00AA0814">
      <w:pPr>
        <w:pStyle w:val="rdo"/>
      </w:pPr>
      <w:r>
        <w:t xml:space="preserve">Źródło: opracowanie własne na podstawie </w:t>
      </w:r>
      <w:r>
        <w:fldChar w:fldCharType="begin" w:fldLock="1"/>
      </w:r>
      <w:r w:rsidR="001A17B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000B689F" w:rsidRPr="000B689F">
        <w:rPr>
          <w:noProof/>
        </w:rPr>
        <w:t>(Fonseca &amp; Domingues, 2017; Grudowski, 2020)</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6D11747" w:rsidR="00AE1A54" w:rsidRDefault="00AE1A54" w:rsidP="00AE1A54">
      <w:pPr>
        <w:pStyle w:val="Tytutabeli"/>
      </w:pPr>
      <w:bookmarkStart w:id="249" w:name="_Ref145605627"/>
      <w:bookmarkStart w:id="250" w:name="_Ref145605621"/>
      <w:r>
        <w:t xml:space="preserve">Tabela </w:t>
      </w:r>
      <w:fldSimple w:instr=" SEQ Tabela \* ARABIC ">
        <w:r w:rsidR="00B75275">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5C21C533" w:rsidR="00651CC0" w:rsidRDefault="00651CC0" w:rsidP="00651CC0">
      <w:pPr>
        <w:pStyle w:val="Tytutabeli"/>
      </w:pPr>
      <w:bookmarkStart w:id="253" w:name="_Ref147652600"/>
      <w:bookmarkStart w:id="254" w:name="_Ref147652592"/>
      <w:r>
        <w:t xml:space="preserve">Tabela </w:t>
      </w:r>
      <w:fldSimple w:instr=" SEQ Tabela \* ARABIC ">
        <w:r w:rsidR="00B75275">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D1E676C" w:rsidR="00AE1944" w:rsidRDefault="00AE1944" w:rsidP="00AE1944">
      <w:pPr>
        <w:pStyle w:val="Tytutabeli"/>
      </w:pPr>
      <w:bookmarkStart w:id="255" w:name="_Ref147655300"/>
      <w:bookmarkStart w:id="256" w:name="_Ref147655294"/>
      <w:r>
        <w:t xml:space="preserve">Tabela </w:t>
      </w:r>
      <w:fldSimple w:instr=" SEQ Tabela \* ARABIC ">
        <w:r w:rsidR="00B75275">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7C41181" w:rsidR="00836224" w:rsidRDefault="00836224" w:rsidP="0023080C">
      <w:pPr>
        <w:pStyle w:val="Tytutabeli"/>
      </w:pPr>
      <w:bookmarkStart w:id="257" w:name="_Ref148731299"/>
      <w:bookmarkStart w:id="258" w:name="_Ref148731288"/>
      <w:r>
        <w:t xml:space="preserve">Tabela </w:t>
      </w:r>
      <w:fldSimple w:instr=" SEQ Tabela \* ARABIC ">
        <w:r w:rsidR="00B75275">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5B864F59" w:rsidR="00C91CF1" w:rsidRDefault="00C91CF1" w:rsidP="00C91CF1">
      <w:pPr>
        <w:pStyle w:val="Tytutabeli"/>
      </w:pPr>
      <w:bookmarkStart w:id="262" w:name="_Ref148994689"/>
      <w:bookmarkStart w:id="263" w:name="_Ref148994681"/>
      <w:r>
        <w:t xml:space="preserve">Tabela </w:t>
      </w:r>
      <w:fldSimple w:instr=" SEQ Tabela \* ARABIC ">
        <w:r w:rsidR="00B75275">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3AAD7F7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 s. 296)","plainTextFormattedCitation":"(Grudowski, 2020, s. 296)","previouslyFormattedCitation":"(Grudowski, 2020, s. 296)"},"properties":{"noteIndex":0},"schema":"https://github.com/citation-style-language/schema/raw/master/csl-citation.json"}</w:instrText>
      </w:r>
      <w:r w:rsidR="00C3273D">
        <w:fldChar w:fldCharType="separate"/>
      </w:r>
      <w:r w:rsidR="000B689F" w:rsidRPr="000B689F">
        <w:rPr>
          <w:noProof/>
        </w:rPr>
        <w:t>(Grudowski, 2020,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62E99A08" w:rsidR="00C3273D" w:rsidRPr="005576E6" w:rsidRDefault="00E87A7E" w:rsidP="00E87A7E">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 s. 297)","plainTextFormattedCitation":"(Grudowski, 2020, s. 297)","previouslyFormattedCitation":"(Grudowski, 2020, s. 297)"},"properties":{"noteIndex":0},"schema":"https://github.com/citation-style-language/schema/raw/master/csl-citation.json"}</w:instrText>
      </w:r>
      <w:r>
        <w:fldChar w:fldCharType="separate"/>
      </w:r>
      <w:r w:rsidR="000B689F" w:rsidRPr="000B689F">
        <w:rPr>
          <w:noProof/>
        </w:rPr>
        <w:t>(Grudowski, 2020,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7FD96C87" w:rsidR="00E87A7E" w:rsidRPr="00E87A7E" w:rsidRDefault="006F4384" w:rsidP="0056168B">
      <w:r>
        <w:t>W swoim opisie modelu QualHE Piotr Grudowski</w:t>
      </w:r>
      <w:r w:rsidR="005F7924">
        <w:t xml:space="preserve"> </w:t>
      </w:r>
      <w:r w:rsidR="005F7924">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plainTextFormattedCitation":"(2020)","previouslyFormattedCitation":"(2020)"},"properties":{"noteIndex":0},"schema":"https://github.com/citation-style-language/schema/raw/master/csl-citation.json"}</w:instrText>
      </w:r>
      <w:r w:rsidR="005F7924">
        <w:fldChar w:fldCharType="separate"/>
      </w:r>
      <w:r w:rsidR="000B689F" w:rsidRPr="000B689F">
        <w:rPr>
          <w:noProof/>
        </w:rPr>
        <w:t>(2020)</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6A4BAA0F"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1A17B5">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 Próchnicka &amp; Tutko, 2015)","plainTextFormattedCitation":"(Brdulak, 2016; GRUDOWSKI, 2020; Próchnicka &amp; Tutko, 2015)","previouslyFormattedCitation":"(Brdulak, 2016; GRUDOWSKI, 2020; Próchnicka &amp; Tutko, 2015)"},"properties":{"noteIndex":0},"schema":"https://github.com/citation-style-language/schema/raw/master/csl-citation.json"}</w:instrText>
      </w:r>
      <w:r w:rsidR="00FF52BC">
        <w:fldChar w:fldCharType="separate"/>
      </w:r>
      <w:r w:rsidR="000B689F" w:rsidRPr="000B689F">
        <w:rPr>
          <w:noProof/>
        </w:rPr>
        <w:t>(Brdulak, 2016; GRUDOWSKI, 2020;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 s. 264)","plainTextFormattedCitation":"(por. Grudowski, 2020, s. 264)","previouslyFormattedCitation":"(por. Grudowski, 2020, s. 264)"},"properties":{"noteIndex":0},"schema":"https://github.com/citation-style-language/schema/raw/master/csl-citation.json"}</w:instrText>
      </w:r>
      <w:r w:rsidR="00BC203F">
        <w:fldChar w:fldCharType="separate"/>
      </w:r>
      <w:r w:rsidR="000B689F" w:rsidRPr="000B689F">
        <w:rPr>
          <w:noProof/>
        </w:rPr>
        <w:t>(por. Grudowski, 2020, s. 264)</w:t>
      </w:r>
      <w:r w:rsidR="00BC203F">
        <w:fldChar w:fldCharType="end"/>
      </w:r>
      <w:r w:rsidR="00BC203F">
        <w:t xml:space="preserve">. Jak wskazuje Grudowski </w:t>
      </w:r>
      <w:r w:rsidR="00BC203F">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plainTextFormattedCitation":"(2020)","previouslyFormattedCitation":"(2020)"},"properties":{"noteIndex":0},"schema":"https://github.com/citation-style-language/schema/raw/master/csl-citation.json"}</w:instrText>
      </w:r>
      <w:r w:rsidR="00BC203F">
        <w:fldChar w:fldCharType="separate"/>
      </w:r>
      <w:r w:rsidR="000B689F" w:rsidRPr="000B689F">
        <w:rPr>
          <w:noProof/>
        </w:rPr>
        <w:t>(2020)</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 s. 264)","plainTextFormattedCitation":"(por. Grudowski, 2020, s. 264)","previouslyFormattedCitation":"(por. Grudowski, 2020, s. 264)"},"properties":{"noteIndex":0},"schema":"https://github.com/citation-style-language/schema/raw/master/csl-citation.json"}</w:instrText>
      </w:r>
      <w:r w:rsidR="00345DDC">
        <w:fldChar w:fldCharType="separate"/>
      </w:r>
      <w:r w:rsidR="000B689F" w:rsidRPr="000B689F">
        <w:rPr>
          <w:noProof/>
        </w:rPr>
        <w:t>(por. Grudowski, 2020,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Europejskim </w:t>
      </w:r>
      <w:r w:rsidR="003965E2" w:rsidRPr="003965E2">
        <w:lastRenderedPageBreak/>
        <w:t>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25458103" w:rsidR="00C74548" w:rsidRDefault="00C74548" w:rsidP="00C74548">
      <w:pPr>
        <w:pStyle w:val="Tytutabeli"/>
      </w:pPr>
      <w:bookmarkStart w:id="269" w:name="_Ref149339467"/>
      <w:bookmarkStart w:id="270" w:name="_Ref149339460"/>
      <w:r>
        <w:t xml:space="preserve">Tabela </w:t>
      </w:r>
      <w:fldSimple w:instr=" SEQ Tabela \* ARABIC ">
        <w:r w:rsidR="00B75275">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516F483" w:rsidR="00E5797C" w:rsidRDefault="00E5797C" w:rsidP="00E5797C">
      <w:pPr>
        <w:pStyle w:val="Tytutabeli"/>
      </w:pPr>
      <w:bookmarkStart w:id="271" w:name="_Ref149820724"/>
      <w:bookmarkStart w:id="272" w:name="_Ref149820717"/>
      <w:r>
        <w:t xml:space="preserve">Tabela </w:t>
      </w:r>
      <w:fldSimple w:instr=" SEQ Tabela \* ARABIC ">
        <w:r w:rsidR="00B75275">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46E921B" w:rsidR="00173A2E" w:rsidRDefault="00E5797C" w:rsidP="00E5797C">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 Rozdział 5.2.3)","plainTextFormattedCitation":"(Grudowski, 2020, Rozdział 5.2.3)","previouslyFormattedCitation":"(Grudowski, 2020, Rozdział 5.2.3)"},"properties":{"noteIndex":0},"schema":"https://github.com/citation-style-language/schema/raw/master/csl-citation.json"}</w:instrText>
      </w:r>
      <w:r>
        <w:fldChar w:fldCharType="separate"/>
      </w:r>
      <w:r w:rsidR="000B689F" w:rsidRPr="000B689F">
        <w:rPr>
          <w:noProof/>
        </w:rPr>
        <w:t>(Grudowski, 2020,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575A628D"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1A17B5">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 s. 283)","plainTextFormattedCitation":"(Grudowski, 2020, s. 283)","previouslyFormattedCitation":"(Grudowski, 2020, s. 283)"},"properties":{"noteIndex":0},"schema":"https://github.com/citation-style-language/schema/raw/master/csl-citation.json"}</w:instrText>
      </w:r>
      <w:r w:rsidRPr="005E1FE3">
        <w:rPr>
          <w:sz w:val="18"/>
          <w:szCs w:val="20"/>
        </w:rPr>
        <w:fldChar w:fldCharType="separate"/>
      </w:r>
      <w:r w:rsidR="000B689F" w:rsidRPr="000B689F">
        <w:rPr>
          <w:noProof/>
          <w:sz w:val="18"/>
          <w:szCs w:val="20"/>
        </w:rPr>
        <w:t>(Grudowski, 2020,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6F72383"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B75275">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175D40F3" w:rsidR="00AB0CA2" w:rsidRDefault="00AB0CA2" w:rsidP="00AB0CA2">
      <w:pPr>
        <w:pStyle w:val="Tytutabeli"/>
      </w:pPr>
      <w:bookmarkStart w:id="275" w:name="_Ref150164293"/>
      <w:bookmarkStart w:id="276" w:name="_Ref150164286"/>
      <w:r>
        <w:t xml:space="preserve">Tabela </w:t>
      </w:r>
      <w:fldSimple w:instr=" SEQ Tabela \* ARABIC ">
        <w:r w:rsidR="00B75275">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232FFC6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1A17B5">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 Leja &amp; Kitowski, 2013; Próchnicka &amp; Tutko, 2015; Sułkowski, 2014; Wawak, 2015)","plainTextFormattedCitation":"(GRUDOWSKI, 2020; Leja &amp; Kitowski, 2013; Próchnicka &amp; Tutko, 2015; Sułkowski, 2014; Wawak, 2015)","previouslyFormattedCitation":"(GRUDOWSKI, 2020; Leja &amp; Kitowski, 2013; Próchnicka &amp; Tutko, 2015; Sułkowski, 2014; Wawak, 2015)"},"properties":{"noteIndex":0},"schema":"https://github.com/citation-style-language/schema/raw/master/csl-citation.json"}</w:instrText>
      </w:r>
      <w:r w:rsidR="001A2624">
        <w:fldChar w:fldCharType="separate"/>
      </w:r>
      <w:r w:rsidR="000B689F" w:rsidRPr="000B689F">
        <w:rPr>
          <w:noProof/>
        </w:rPr>
        <w:t>(GRUDOWSKI, 2020;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D0D6BE0" w:rsidR="00A00334" w:rsidRDefault="00A00334" w:rsidP="00A00334">
      <w:pPr>
        <w:pStyle w:val="Tytutabeli"/>
      </w:pPr>
      <w:bookmarkStart w:id="277" w:name="_Ref150171647"/>
      <w:bookmarkStart w:id="278" w:name="_Ref150171640"/>
      <w:r>
        <w:t xml:space="preserve">Tabela </w:t>
      </w:r>
      <w:fldSimple w:instr=" SEQ Tabela \* ARABIC ">
        <w:r w:rsidR="00B75275">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1FD8FFC9" w:rsidR="005B468E" w:rsidRDefault="005B468E" w:rsidP="005B468E">
      <w:pPr>
        <w:pStyle w:val="Tytutabeli"/>
      </w:pPr>
      <w:bookmarkStart w:id="279" w:name="_Ref150259086"/>
      <w:bookmarkStart w:id="280" w:name="_Ref150259080"/>
      <w:r>
        <w:t xml:space="preserve">Tabela </w:t>
      </w:r>
      <w:fldSimple w:instr=" SEQ Tabela \* ARABIC ">
        <w:r w:rsidR="00B75275">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43FA934" w:rsidR="002E4137" w:rsidRDefault="002E4137" w:rsidP="002E4137">
      <w:pPr>
        <w:pStyle w:val="Tytutabeli"/>
      </w:pPr>
      <w:bookmarkStart w:id="281" w:name="_Ref150262438"/>
      <w:bookmarkStart w:id="282" w:name="_Ref150262431"/>
      <w:r>
        <w:lastRenderedPageBreak/>
        <w:t xml:space="preserve">Tabela </w:t>
      </w:r>
      <w:fldSimple w:instr=" SEQ Tabela \* ARABIC ">
        <w:r w:rsidR="00B75275">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09CCC9DC"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3A7913">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 s. 221; Hildesheim &amp; Sonntag, 2020)","plainTextFormattedCitation":"(Grudowski, 2020, s. 221; Hildesheim &amp; Sonntag, 2020)","previouslyFormattedCitation":"(Grudowski, 2020, s. 221; Hildesheim &amp; Sonntag, 2020)"},"properties":{"noteIndex":0},"schema":"https://github.com/citation-style-language/schema/raw/master/csl-citation.json"}</w:instrText>
      </w:r>
      <w:r w:rsidR="00FE201C">
        <w:fldChar w:fldCharType="separate"/>
      </w:r>
      <w:r w:rsidR="001A17B5" w:rsidRPr="001A17B5">
        <w:rPr>
          <w:noProof/>
        </w:rPr>
        <w:t>(Grudowski, 2020,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6C26B0E" w:rsidR="00130068" w:rsidRDefault="00130068" w:rsidP="00130068">
      <w:pPr>
        <w:pStyle w:val="Tytutabeli"/>
      </w:pPr>
      <w:bookmarkStart w:id="285" w:name="_Ref150513579"/>
      <w:bookmarkStart w:id="286" w:name="_Ref150513592"/>
      <w:r>
        <w:t xml:space="preserve">Tabela </w:t>
      </w:r>
      <w:fldSimple w:instr=" SEQ Tabela \* ARABIC ">
        <w:r w:rsidR="00B75275">
          <w:rPr>
            <w:noProof/>
          </w:rPr>
          <w:t>43</w:t>
        </w:r>
      </w:fldSimple>
      <w:bookmarkEnd w:id="286"/>
      <w:r>
        <w:t xml:space="preserve"> Rola przywództwa w różnych metodologiach (filozofiach) kompleksowego zarządzania jakością</w:t>
      </w:r>
      <w:bookmarkEnd w:id="285"/>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w:t>
            </w:r>
            <w:r w:rsidR="008D1FCB">
              <w:rPr>
                <w:sz w:val="18"/>
                <w:szCs w:val="18"/>
                <w:lang w:val="pl-PL"/>
              </w:rPr>
              <w:t>–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w:t>
            </w:r>
            <w:r w:rsidR="008D1FCB">
              <w:rPr>
                <w:sz w:val="18"/>
                <w:szCs w:val="18"/>
                <w:lang w:val="pl-PL"/>
              </w:rPr>
              <w:t>ryterium</w:t>
            </w:r>
            <w:r w:rsidR="008D1FCB">
              <w:rPr>
                <w:sz w:val="18"/>
                <w:szCs w:val="18"/>
                <w:lang w:val="pl-PL"/>
              </w:rPr>
              <w:t xml:space="preserve">: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2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r w:rsidRPr="00E408E6">
              <w:rPr>
                <w:b/>
                <w:bCs/>
                <w:sz w:val="18"/>
                <w:szCs w:val="18"/>
              </w:rPr>
              <w:t>Normatywne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w:t>
            </w:r>
            <w:r w:rsidR="00B73648">
              <w:rPr>
                <w:sz w:val="18"/>
                <w:szCs w:val="18"/>
                <w:lang w:val="pl-PL"/>
              </w:rPr>
              <w:t xml:space="preserve">część etapu </w:t>
            </w:r>
            <w:r w:rsidR="00B73648" w:rsidRPr="00B73648">
              <w:rPr>
                <w:i/>
                <w:iCs/>
                <w:sz w:val="18"/>
                <w:szCs w:val="18"/>
                <w:lang w:val="pl-PL"/>
              </w:rPr>
              <w:t>Planuj</w:t>
            </w:r>
            <w:r w:rsidR="00B73648">
              <w:rPr>
                <w:sz w:val="18"/>
                <w:szCs w:val="18"/>
                <w:lang w:val="pl-PL"/>
              </w:rPr>
              <w:t xml:space="preserve"> w cyklu Deminga</w:t>
            </w:r>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lang w:val="pl-PL"/>
              </w:rPr>
              <w:fldChar w:fldCharType="begin"/>
            </w:r>
            <w:r w:rsidRPr="00B87765">
              <w:rPr>
                <w:sz w:val="18"/>
                <w:szCs w:val="18"/>
                <w:lang w:val="pl-PL"/>
              </w:rPr>
              <w:instrText xml:space="preserve"> REF  _Ref148994689 \h  \* MERGEFORMAT </w:instrText>
            </w:r>
            <w:r w:rsidRPr="00FE1EDB">
              <w:rPr>
                <w:sz w:val="18"/>
                <w:szCs w:val="18"/>
                <w:lang w:val="pl-PL"/>
              </w:rPr>
            </w:r>
            <w:r w:rsidRPr="00FE1EDB">
              <w:rPr>
                <w:sz w:val="18"/>
                <w:szCs w:val="18"/>
                <w:lang w:val="pl-PL"/>
              </w:rPr>
              <w:fldChar w:fldCharType="separate"/>
            </w:r>
            <w:r w:rsidRPr="003A7913">
              <w:rPr>
                <w:sz w:val="18"/>
                <w:szCs w:val="18"/>
                <w:lang w:val="pl-PL"/>
              </w:rPr>
              <w:t>Tabela 35</w:t>
            </w:r>
            <w:r w:rsidRPr="00FE1EDB">
              <w:rPr>
                <w:sz w:val="18"/>
                <w:szCs w:val="18"/>
                <w:lang w:val="pl-PL"/>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r w:rsidRPr="00E408E6">
              <w:rPr>
                <w:b/>
                <w:bCs/>
                <w:sz w:val="18"/>
                <w:szCs w:val="18"/>
              </w:rPr>
              <w:t>QualHE</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7E74CE44" w:rsidR="00130068" w:rsidRPr="00E408E6" w:rsidRDefault="00261E4C" w:rsidP="00E408E6">
      <w:pPr>
        <w:pStyle w:val="rdo"/>
      </w:pPr>
      <w:r w:rsidRPr="00E408E6">
        <w:t xml:space="preserve">Źródło: opracowanie własne na podstawie </w:t>
      </w:r>
      <w:r w:rsidR="003A7913">
        <w:fldChar w:fldCharType="begin" w:fldLock="1"/>
      </w:r>
      <w:r w:rsidR="00E44290">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E44290">
        <w:rPr>
          <w:rFonts w:ascii="Cambria Math" w:hAnsi="Cambria Math" w:cs="Cambria Math"/>
        </w:rPr>
        <w:instrText>‐</w:instrText>
      </w:r>
      <w:r w:rsidR="00E44290">
        <w:instrText>wide, its implementation in non</w:instrText>
      </w:r>
      <w:r w:rsidR="00E44290">
        <w:rPr>
          <w:rFonts w:ascii="Cambria Math" w:hAnsi="Cambria Math" w:cs="Cambria Math"/>
        </w:rPr>
        <w:instrText>‐</w:instrText>
      </w:r>
      <w:r w:rsidR="00E44290">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E44290">
        <w:rPr>
          <w:rFonts w:ascii="Cambria Math" w:hAnsi="Cambria Math" w:cs="Cambria Math"/>
        </w:rPr>
        <w:instrText>‐</w:instrText>
      </w:r>
      <w:r w:rsidR="00E44290">
        <w:instrText>Park","given":"Su Mi","non-dropping-particle":"","parse-names":false,"suffix":""}],"container-title":"The TQM Magazine","editor":[{"dropping-particle":"","family":"Mi Dahlgaard</w:instrText>
      </w:r>
      <w:r w:rsidR="00E44290">
        <w:rPr>
          <w:rFonts w:ascii="Cambria Math" w:hAnsi="Cambria Math" w:cs="Cambria Math"/>
        </w:rPr>
        <w:instrText>‐</w:instrText>
      </w:r>
      <w:r w:rsidR="00E44290">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E44290">
        <w:rPr>
          <w:rFonts w:ascii="Cambria Math" w:hAnsi="Cambria Math" w:cs="Cambria Math"/>
        </w:rPr>
        <w:instrText>‐</w:instrText>
      </w:r>
      <w:r w:rsidR="00E44290">
        <w:instrText>Park, 2006; EIPA &amp; EUPAN, 2013; Grudowski, 2020; Laurett &amp; Mendes, 2019; Lu i in., 2017; Sirvanci, 2004; Sunder M. &amp; Mahalingam, 2018)","plainTextFormattedCitation":"(Asif i in., 2013; Dahlgaard &amp; Dahlgaard</w:instrText>
      </w:r>
      <w:r w:rsidR="00E44290">
        <w:rPr>
          <w:rFonts w:ascii="Cambria Math" w:hAnsi="Cambria Math" w:cs="Cambria Math"/>
        </w:rPr>
        <w:instrText>‐</w:instrText>
      </w:r>
      <w:r w:rsidR="00E44290">
        <w:instrText>Park, 2006; EIPA &amp; EUPAN, 2013; Grudowski, 2020; Laurett &amp; Mendes, 2019; Lu i in., 2017; Sirvanci, 2004; Sunder M. &amp; Mahalingam, 2018)","previouslyFormattedCitation":"(Asif i in., 2013; Dahlgaard &amp; Dahlgaard</w:instrText>
      </w:r>
      <w:r w:rsidR="00E44290">
        <w:rPr>
          <w:rFonts w:ascii="Cambria Math" w:hAnsi="Cambria Math" w:cs="Cambria Math"/>
        </w:rPr>
        <w:instrText>‐</w:instrText>
      </w:r>
      <w:r w:rsidR="00E44290">
        <w:instrText>Park, 2006; EIPA &amp; EUPAN, 2013; Grudowski, 2020; Laurett &amp; Mendes, 2019; Lu i in., 2017; Sirvanci, 2004; Sunder M. &amp; Mahalingam, 2018)"},"properties":{"noteIndex":0},"schema":"https://github.com/citation-style-language/schema/raw/master/csl-citation.json"}</w:instrText>
      </w:r>
      <w:r w:rsidR="003A7913">
        <w:fldChar w:fldCharType="separate"/>
      </w:r>
      <w:r w:rsidR="003A7913" w:rsidRPr="003A7913">
        <w:rPr>
          <w:noProof/>
        </w:rPr>
        <w:t>(Asif i in., 2013; Dahlgaard &amp; Dahlgaard</w:t>
      </w:r>
      <w:r w:rsidR="003A7913" w:rsidRPr="003A7913">
        <w:rPr>
          <w:rFonts w:ascii="Cambria Math" w:hAnsi="Cambria Math" w:cs="Cambria Math"/>
          <w:noProof/>
        </w:rPr>
        <w:t>‐</w:t>
      </w:r>
      <w:r w:rsidR="003A7913" w:rsidRPr="003A7913">
        <w:rPr>
          <w:noProof/>
        </w:rPr>
        <w:t>Park, 2006; EIPA &amp; EUPAN, 2013; Grudowski, 2020; Laurett &amp; Mendes, 2019; Lu i in., 2017; Sirvanci, 2004; Sunder M. &amp; Mahalingam, 2018)</w:t>
      </w:r>
      <w:r w:rsidR="003A7913">
        <w:fldChar w:fldCharType="end"/>
      </w:r>
    </w:p>
    <w:p w14:paraId="2E86421B" w14:textId="0A47588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t>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w:t>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w:t>
      </w:r>
      <w:r w:rsidR="00326BFE">
        <w:t xml:space="preserve">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326BF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 s. 135)","plainTextFormattedCitation":"(Grudowski, 2020, s. 135)","previouslyFormattedCitation":"(Grudowski, 2020, s. 135)"},"properties":{"noteIndex":0},"schema":"https://github.com/citation-style-language/schema/raw/master/csl-citation.json"}</w:instrText>
      </w:r>
      <w:r w:rsidR="00326BFE">
        <w:fldChar w:fldCharType="separate"/>
      </w:r>
      <w:r w:rsidR="00326BFE" w:rsidRPr="000B689F">
        <w:rPr>
          <w:noProof/>
        </w:rPr>
        <w:t>(Grudowski, 2020, s. 135)</w:t>
      </w:r>
      <w:r w:rsidR="00326BFE">
        <w:fldChar w:fldCharType="end"/>
      </w:r>
      <w:r w:rsidR="00326BFE">
        <w:t>.</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1C7DD582" w:rsidR="00EC1AA6" w:rsidRDefault="00EC1AA6" w:rsidP="00EC1AA6">
      <w:pPr>
        <w:pStyle w:val="Tytutabeli"/>
      </w:pPr>
      <w:bookmarkStart w:id="296" w:name="_Ref150514418"/>
      <w:bookmarkStart w:id="297" w:name="_Ref150514430"/>
      <w:r>
        <w:t xml:space="preserve">Tabela </w:t>
      </w:r>
      <w:fldSimple w:instr=" SEQ Tabela \* ARABIC ">
        <w:r w:rsidR="00B75275">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6"/>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434165E5"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w:t>
      </w:r>
      <w:r>
        <w:t>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t>(</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9053EF" w:rsidRPr="009053EF">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w:instrText>
      </w:r>
      <w:r w:rsidR="009053EF">
        <w:rPr>
          <w:lang w:val="en-GB"/>
        </w:rPr>
        <w:instrText xml:space="preserve"> positive effects on staff and student satisfaction, continuous improvement of the tea</w:instrText>
      </w:r>
      <w:r w:rsidR="009053EF" w:rsidRPr="009053EF">
        <w:instrText>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Pr>
          <w:lang w:val="en-GB"/>
        </w:rPr>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9053EF">
        <w:rPr>
          <w:lang w:val="en-GB"/>
        </w:rPr>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5D2BD62" w:rsidR="00B75275" w:rsidRDefault="00B75275" w:rsidP="00B75275">
      <w:pPr>
        <w:pStyle w:val="Tytutabeli"/>
      </w:pPr>
      <w:bookmarkStart w:id="298" w:name="_Ref150531145"/>
      <w:bookmarkStart w:id="299" w:name="_Ref150531160"/>
      <w:r>
        <w:t xml:space="preserve">Tabela </w:t>
      </w:r>
      <w:fldSimple w:instr=" SEQ Tabela \* ARABIC ">
        <w:r>
          <w:rPr>
            <w:noProof/>
          </w:rPr>
          <w:t>45</w:t>
        </w:r>
      </w:fldSimple>
      <w:bookmarkEnd w:id="299"/>
      <w:r>
        <w:t xml:space="preserve"> Czynniki gotowości wdrażania</w:t>
      </w:r>
      <w:bookmarkEnd w:id="298"/>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B75275" w:rsidRDefault="005C527F" w:rsidP="009570CF">
            <w:pPr>
              <w:spacing w:before="20" w:line="300" w:lineRule="auto"/>
              <w:ind w:firstLine="0"/>
              <w:jc w:val="left"/>
              <w:rPr>
                <w:rFonts w:eastAsiaTheme="majorEastAsia" w:cstheme="majorBidi"/>
                <w:sz w:val="18"/>
                <w:szCs w:val="18"/>
                <w:lang w:bidi="en-US"/>
              </w:rPr>
            </w:pPr>
            <w:r w:rsidRPr="00B75275">
              <w:rPr>
                <w:rFonts w:eastAsiaTheme="majorEastAsia" w:cstheme="majorBidi"/>
                <w:sz w:val="18"/>
                <w:szCs w:val="18"/>
                <w:lang w:bidi="en-US"/>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 xml:space="preserve">Traktowanie </w:t>
            </w:r>
            <w:r w:rsidRPr="00CE46D7">
              <w:rPr>
                <w:sz w:val="18"/>
                <w:szCs w:val="18"/>
                <w:lang w:val="pl-PL"/>
              </w:rPr>
              <w:t>wdrażania SZJ jako transformacji ukierunkowanej na tworzenie i umacnianie kultury jakości</w:t>
            </w:r>
            <w:r w:rsidR="00646A48">
              <w:rPr>
                <w:sz w:val="18"/>
                <w:szCs w:val="18"/>
                <w:lang w:val="pl-PL"/>
              </w:rPr>
              <w:t>.</w:t>
            </w:r>
          </w:p>
          <w:p w14:paraId="3DA32C9F" w14:textId="6E5A225A" w:rsidR="00CE46D7" w:rsidRPr="00CE46D7" w:rsidRDefault="00646A48" w:rsidP="009570CF">
            <w:pPr>
              <w:spacing w:before="20" w:line="300" w:lineRule="auto"/>
              <w:ind w:firstLine="0"/>
              <w:jc w:val="left"/>
              <w:rPr>
                <w:rFonts w:eastAsiaTheme="majorEastAsia" w:cstheme="majorBidi"/>
                <w:sz w:val="18"/>
                <w:szCs w:val="18"/>
                <w:lang w:bidi="en-US"/>
              </w:rPr>
            </w:pPr>
            <w:r>
              <w:rPr>
                <w:rFonts w:eastAsiaTheme="majorEastAsia" w:cstheme="majorBidi"/>
                <w:sz w:val="18"/>
                <w:szCs w:val="18"/>
                <w:lang w:bidi="en-US"/>
              </w:rPr>
              <w:t>W</w:t>
            </w:r>
            <w:r w:rsidR="00CE46D7" w:rsidRPr="00CE46D7">
              <w:rPr>
                <w:rFonts w:eastAsiaTheme="majorEastAsia" w:cstheme="majorBidi"/>
                <w:sz w:val="18"/>
                <w:szCs w:val="18"/>
                <w:lang w:bidi="en-US"/>
              </w:rPr>
              <w:t>ybór i budowanie potencjału liderów zmian w różnych grupach</w:t>
            </w:r>
            <w:r>
              <w:rPr>
                <w:rFonts w:eastAsiaTheme="majorEastAsia" w:cstheme="majorBidi"/>
                <w:sz w:val="18"/>
                <w:szCs w:val="18"/>
                <w:lang w:bidi="en-US"/>
              </w:rPr>
              <w:t>.</w:t>
            </w:r>
          </w:p>
          <w:p w14:paraId="37F3A63B" w14:textId="6BFBD694" w:rsidR="00CE46D7" w:rsidRPr="00BA27F7" w:rsidRDefault="00646A48" w:rsidP="009570CF">
            <w:pPr>
              <w:spacing w:before="20" w:line="300" w:lineRule="auto"/>
              <w:ind w:firstLine="0"/>
              <w:jc w:val="left"/>
              <w:rPr>
                <w:rFonts w:eastAsiaTheme="majorEastAsia" w:cstheme="majorBidi"/>
                <w:sz w:val="18"/>
                <w:szCs w:val="18"/>
                <w:lang w:bidi="en-US"/>
              </w:rPr>
            </w:pPr>
            <w:r>
              <w:rPr>
                <w:rFonts w:eastAsiaTheme="majorEastAsia" w:cstheme="majorBidi"/>
                <w:sz w:val="18"/>
                <w:szCs w:val="18"/>
                <w:lang w:bidi="en-US"/>
              </w:rPr>
              <w:t>T</w:t>
            </w:r>
            <w:r w:rsidR="00CE46D7" w:rsidRPr="00CE46D7">
              <w:rPr>
                <w:rFonts w:eastAsiaTheme="majorEastAsia" w:cstheme="majorBidi"/>
                <w:sz w:val="18"/>
                <w:szCs w:val="18"/>
                <w:lang w:bidi="en-US"/>
              </w:rPr>
              <w:t xml:space="preserve">worzenie zespołów doskonalenia o reprezentatywnym dla różnych grup </w:t>
            </w:r>
            <w:r w:rsidR="00CE46D7" w:rsidRPr="00BA27F7">
              <w:rPr>
                <w:rFonts w:eastAsiaTheme="majorEastAsia" w:cstheme="majorBidi"/>
                <w:sz w:val="18"/>
                <w:szCs w:val="18"/>
                <w:lang w:bidi="en-US"/>
              </w:rPr>
              <w:t>pracowników/studentów składzie</w:t>
            </w:r>
            <w:r>
              <w:rPr>
                <w:rFonts w:eastAsiaTheme="majorEastAsia" w:cstheme="majorBidi"/>
                <w:sz w:val="18"/>
                <w:szCs w:val="18"/>
                <w:lang w:bidi="en-US"/>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2</w:t>
            </w:r>
            <w:r>
              <w:rPr>
                <w:sz w:val="18"/>
                <w:szCs w:val="18"/>
                <w:lang w:val="pl-PL"/>
              </w:rPr>
              <w:t xml:space="preserve">.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B75275" w:rsidRDefault="00CE46D7" w:rsidP="009570CF">
            <w:pPr>
              <w:spacing w:before="20" w:line="300" w:lineRule="auto"/>
              <w:ind w:firstLine="0"/>
              <w:rPr>
                <w:rFonts w:eastAsiaTheme="majorEastAsia" w:cstheme="majorBidi"/>
                <w:sz w:val="18"/>
                <w:szCs w:val="18"/>
                <w:lang w:bidi="en-US"/>
              </w:rPr>
            </w:pPr>
            <w:r w:rsidRPr="00B75275">
              <w:rPr>
                <w:rFonts w:eastAsiaTheme="majorEastAsia" w:cstheme="majorBidi"/>
                <w:sz w:val="18"/>
                <w:szCs w:val="18"/>
                <w:lang w:bidi="en-US"/>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B75275" w:rsidRDefault="00CE46D7" w:rsidP="009570CF">
            <w:pPr>
              <w:spacing w:before="20" w:line="300" w:lineRule="auto"/>
              <w:ind w:firstLine="0"/>
              <w:rPr>
                <w:rFonts w:eastAsiaTheme="majorEastAsia" w:cstheme="majorBidi"/>
                <w:sz w:val="18"/>
                <w:szCs w:val="18"/>
                <w:lang w:bidi="en-US"/>
              </w:rPr>
            </w:pPr>
            <w:r w:rsidRPr="00B75275">
              <w:rPr>
                <w:rFonts w:eastAsiaTheme="majorEastAsia" w:cstheme="majorBidi"/>
                <w:sz w:val="18"/>
                <w:szCs w:val="18"/>
                <w:lang w:bidi="en-US"/>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 xml:space="preserve">nie </w:t>
            </w:r>
            <w:r w:rsidRPr="00F30A11">
              <w:rPr>
                <w:sz w:val="18"/>
                <w:szCs w:val="18"/>
                <w:lang w:val="pl-PL"/>
              </w:rPr>
              <w:t>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w:t>
            </w:r>
            <w:r w:rsidR="00CE46D7">
              <w:rPr>
                <w:sz w:val="18"/>
                <w:szCs w:val="18"/>
                <w:lang w:val="pl-PL"/>
              </w:rPr>
              <w:t xml:space="preserve"> i faktów</w:t>
            </w:r>
          </w:p>
        </w:tc>
        <w:tc>
          <w:tcPr>
            <w:tcW w:w="3402" w:type="dxa"/>
            <w:vAlign w:val="center"/>
          </w:tcPr>
          <w:p w14:paraId="2A1E76DC" w14:textId="12F5577B" w:rsidR="00CE46D7" w:rsidRPr="00B75275" w:rsidRDefault="00CE46D7" w:rsidP="009570CF">
            <w:pPr>
              <w:spacing w:before="20" w:line="300" w:lineRule="auto"/>
              <w:ind w:firstLine="0"/>
              <w:jc w:val="left"/>
              <w:rPr>
                <w:rFonts w:eastAsiaTheme="majorEastAsia" w:cstheme="majorBidi"/>
                <w:sz w:val="18"/>
                <w:szCs w:val="18"/>
                <w:lang w:bidi="en-US"/>
              </w:rPr>
            </w:pPr>
            <w:r w:rsidRPr="00B75275">
              <w:rPr>
                <w:rFonts w:eastAsiaTheme="majorEastAsia" w:cstheme="majorBidi"/>
                <w:sz w:val="18"/>
                <w:szCs w:val="18"/>
                <w:lang w:bidi="en-US"/>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CE46D7" w:rsidRDefault="00F30A11" w:rsidP="009570CF">
            <w:pPr>
              <w:spacing w:before="20" w:line="300" w:lineRule="auto"/>
              <w:ind w:firstLine="0"/>
              <w:jc w:val="left"/>
              <w:rPr>
                <w:rFonts w:eastAsiaTheme="majorEastAsia" w:cstheme="majorBidi"/>
                <w:sz w:val="18"/>
                <w:szCs w:val="18"/>
                <w:lang w:bidi="en-US"/>
              </w:rPr>
            </w:pPr>
            <w:r>
              <w:rPr>
                <w:rFonts w:eastAsiaTheme="majorEastAsia" w:cstheme="majorBidi"/>
                <w:sz w:val="18"/>
                <w:szCs w:val="18"/>
                <w:lang w:bidi="en-US"/>
              </w:rPr>
              <w:t>Z</w:t>
            </w:r>
            <w:r w:rsidR="00CE46D7" w:rsidRPr="00CE46D7">
              <w:rPr>
                <w:rFonts w:eastAsiaTheme="majorEastAsia" w:cstheme="majorBidi"/>
                <w:sz w:val="18"/>
                <w:szCs w:val="18"/>
                <w:lang w:bidi="en-US"/>
              </w:rPr>
              <w:t>espołowe wyznaczanie celów za pomocą kluczowych wskaźników wyników</w:t>
            </w:r>
            <w:r>
              <w:rPr>
                <w:rFonts w:eastAsiaTheme="majorEastAsia" w:cstheme="majorBidi"/>
                <w:sz w:val="18"/>
                <w:szCs w:val="18"/>
                <w:lang w:bidi="en-US"/>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B75275" w:rsidRDefault="00CE46D7" w:rsidP="009570CF">
            <w:pPr>
              <w:spacing w:before="20" w:line="300" w:lineRule="auto"/>
              <w:ind w:firstLine="0"/>
              <w:jc w:val="left"/>
              <w:rPr>
                <w:rFonts w:eastAsiaTheme="majorEastAsia" w:cstheme="majorBidi"/>
                <w:sz w:val="18"/>
                <w:szCs w:val="18"/>
                <w:lang w:bidi="en-US"/>
              </w:rPr>
            </w:pPr>
            <w:r w:rsidRPr="00B75275">
              <w:rPr>
                <w:rFonts w:eastAsiaTheme="majorEastAsia" w:cstheme="majorBidi"/>
                <w:sz w:val="18"/>
                <w:szCs w:val="18"/>
                <w:lang w:bidi="en-US"/>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B75275" w:rsidRDefault="00CE46D7" w:rsidP="009570CF">
            <w:pPr>
              <w:spacing w:before="20" w:line="300" w:lineRule="auto"/>
              <w:ind w:firstLine="0"/>
              <w:jc w:val="left"/>
              <w:rPr>
                <w:rFonts w:eastAsiaTheme="majorEastAsia" w:cstheme="majorBidi"/>
                <w:sz w:val="18"/>
                <w:szCs w:val="18"/>
                <w:lang w:bidi="en-US"/>
              </w:rPr>
            </w:pPr>
            <w:r w:rsidRPr="00B75275">
              <w:rPr>
                <w:rFonts w:eastAsiaTheme="majorEastAsia" w:cstheme="majorBidi"/>
                <w:sz w:val="18"/>
                <w:szCs w:val="18"/>
                <w:lang w:bidi="en-US"/>
              </w:rPr>
              <w:t xml:space="preserve">Kultura organizacyjna </w:t>
            </w:r>
            <w:r w:rsidR="00F30A11">
              <w:rPr>
                <w:rFonts w:eastAsiaTheme="majorEastAsia" w:cstheme="majorBidi"/>
                <w:sz w:val="18"/>
                <w:szCs w:val="18"/>
                <w:lang w:bidi="en-US"/>
              </w:rPr>
              <w:t>obejmuje</w:t>
            </w:r>
            <w:r w:rsidRPr="00B75275">
              <w:rPr>
                <w:rFonts w:eastAsiaTheme="majorEastAsia" w:cstheme="majorBidi"/>
                <w:sz w:val="18"/>
                <w:szCs w:val="18"/>
                <w:lang w:bidi="en-US"/>
              </w:rPr>
              <w:t xml:space="preserve"> zbierani</w:t>
            </w:r>
            <w:r w:rsidR="00F30A11">
              <w:rPr>
                <w:rFonts w:eastAsiaTheme="majorEastAsia" w:cstheme="majorBidi"/>
                <w:sz w:val="18"/>
                <w:szCs w:val="18"/>
                <w:lang w:bidi="en-US"/>
              </w:rPr>
              <w:t>e</w:t>
            </w:r>
            <w:r w:rsidRPr="00B75275">
              <w:rPr>
                <w:rFonts w:eastAsiaTheme="majorEastAsia" w:cstheme="majorBidi"/>
                <w:sz w:val="18"/>
                <w:szCs w:val="18"/>
                <w:lang w:bidi="en-US"/>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6ADEF664" w:rsidR="00ED1A6A" w:rsidRPr="00840E66" w:rsidRDefault="00EF4E6E" w:rsidP="00840E66">
      <w:pPr>
        <w:pStyle w:val="rdo"/>
      </w:pPr>
      <w:r>
        <w:t xml:space="preserve">Źródło: opracowanie własne na podstawie </w:t>
      </w:r>
      <w:r w:rsidR="00840E66">
        <w:fldChar w:fldCharType="begin" w:fldLock="1"/>
      </w:r>
      <w:r w:rsidR="009053EF">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 Talib i in., 2011)","plainTextFormattedCitation":"(Antony, 2014; Grudowski, 2020; Talib i in., 2011)","previouslyFormattedCitation":"(Antony, 2014; Grudowski, 2020; Talib i in., 2011)"},"properties":{"noteIndex":0},"schema":"https://github.com/citation-style-language/schema/raw/master/csl-citation.json"}</w:instrText>
      </w:r>
      <w:r w:rsidR="00840E66">
        <w:fldChar w:fldCharType="separate"/>
      </w:r>
      <w:r w:rsidR="00BA27F7" w:rsidRPr="00BA27F7">
        <w:rPr>
          <w:noProof/>
        </w:rPr>
        <w:t>(Antony, 2014; Grudowski, 2020;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w:t>
      </w:r>
      <w:r w:rsidR="0093269F">
        <w:rPr>
          <w:lang w:bidi="en-US"/>
        </w:rPr>
        <w:t>dyfuzji</w:t>
      </w:r>
      <w:r w:rsidR="0093269F">
        <w:rPr>
          <w:lang w:bidi="en-US"/>
        </w:rPr>
        <w:t xml:space="preserve"> pomiędzy różnymi obszarami na uczelni wspieranej poprzez narzędzia komunikacji ułatwiające czerpanie z doświadczeń innych niż poprzez wdrażanie odgórnie narzuconych rozwiązań.</w:t>
      </w:r>
    </w:p>
    <w:p w14:paraId="30589E13" w14:textId="234075E4" w:rsidR="00EF4E6E" w:rsidRPr="00EF4E6E" w:rsidRDefault="009D122D" w:rsidP="00646A48">
      <w:r>
        <w:t>Niemniej jednym z czynników niezwykle istotnych dla środowiska uczelni jest różnorodność osób zaangażowanych w procesy edukacyjne oraz brak możliwości zidentyfikowania jednego klienta tych usług.</w:t>
      </w:r>
      <w:r w:rsidR="00C771B2">
        <w:t xml:space="preserve"> …</w:t>
      </w:r>
    </w:p>
    <w:p w14:paraId="0080A8C1" w14:textId="77777777" w:rsidR="008A0B73" w:rsidRPr="00233788" w:rsidRDefault="009A70F2" w:rsidP="008A0B73">
      <w:commentRangeStart w:id="300"/>
      <w:commentRangeEnd w:id="300"/>
      <w:r>
        <w:rPr>
          <w:rStyle w:val="Odwoaniedokomentarza"/>
          <w:rFonts w:ascii="Times New Roman" w:eastAsia="Times New Roman" w:hAnsi="Times New Roman"/>
          <w:szCs w:val="20"/>
          <w:lang w:eastAsia="pl-PL"/>
        </w:rPr>
        <w:commentReference w:id="300"/>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4"/>
      <w:bookmarkEnd w:id="301"/>
      <w:bookmarkEnd w:id="302"/>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pPr>
        <w:pStyle w:val="Akapitzlist"/>
        <w:numPr>
          <w:ilvl w:val="0"/>
          <w:numId w:val="39"/>
        </w:numPr>
        <w:rPr>
          <w:color w:val="FF0000"/>
        </w:rPr>
      </w:pPr>
      <w:r w:rsidRPr="009E2D6C">
        <w:rPr>
          <w:color w:val="FF0000"/>
        </w:rPr>
        <w:t>Narzędzia wspierające zarządzanie jakością – książka prof. Grudowskiego</w:t>
      </w:r>
    </w:p>
    <w:p w14:paraId="5646C837" w14:textId="77777777" w:rsidR="00E1099F" w:rsidRPr="009E2D6C" w:rsidRDefault="00E1099F">
      <w:pPr>
        <w:pStyle w:val="Akapitzlist"/>
        <w:numPr>
          <w:ilvl w:val="0"/>
          <w:numId w:val="39"/>
        </w:numPr>
        <w:rPr>
          <w:color w:val="FF0000"/>
        </w:rPr>
      </w:pPr>
      <w:r w:rsidRPr="009E2D6C">
        <w:rPr>
          <w:color w:val="FF0000"/>
        </w:rPr>
        <w:t>Autorski model doskonalenia SZJ – szkic diagramu</w:t>
      </w:r>
    </w:p>
    <w:p w14:paraId="747BD53F" w14:textId="77777777" w:rsidR="00E1099F" w:rsidRPr="009E2D6C" w:rsidRDefault="00E1099F">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pPr>
        <w:pStyle w:val="Akapitzlist"/>
        <w:numPr>
          <w:ilvl w:val="0"/>
          <w:numId w:val="39"/>
        </w:numPr>
        <w:rPr>
          <w:color w:val="FF0000"/>
        </w:rPr>
      </w:pPr>
      <w:r w:rsidRPr="009E2D6C">
        <w:rPr>
          <w:color w:val="FF0000"/>
        </w:rPr>
        <w:t>Opis autorskiego modelu doskonalenia SZJ</w:t>
      </w:r>
    </w:p>
    <w:p w14:paraId="11F47F7D" w14:textId="77777777" w:rsidR="00E1099F" w:rsidRPr="009E2D6C" w:rsidRDefault="00E1099F">
      <w:pPr>
        <w:pStyle w:val="Akapitzlist"/>
        <w:numPr>
          <w:ilvl w:val="0"/>
          <w:numId w:val="39"/>
        </w:numPr>
        <w:rPr>
          <w:color w:val="FF0000"/>
        </w:rPr>
      </w:pPr>
      <w:r w:rsidRPr="009E2D6C">
        <w:rPr>
          <w:color w:val="FF0000"/>
        </w:rPr>
        <w:t>Uwarunkowania zarządzania jakością uczelni w Polsce</w:t>
      </w:r>
    </w:p>
    <w:p w14:paraId="6BCBA4B1" w14:textId="77777777" w:rsidR="00E1099F" w:rsidRPr="009E2D6C" w:rsidRDefault="00E1099F">
      <w:pPr>
        <w:pStyle w:val="Akapitzlist"/>
        <w:numPr>
          <w:ilvl w:val="0"/>
          <w:numId w:val="39"/>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303" w:name="_Toc149120740"/>
      <w:r w:rsidRPr="00FA6769">
        <w:t>Koncepcja i rodzaje interesariuszy wg teorii interesariuszy</w:t>
      </w:r>
      <w:bookmarkEnd w:id="303"/>
    </w:p>
    <w:p w14:paraId="440FD8A6" w14:textId="6A83A743"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w:t>
      </w:r>
      <w:r w:rsidRPr="009957F0">
        <w:lastRenderedPageBreak/>
        <w:t xml:space="preserve">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w:t>
      </w:r>
      <w:r w:rsidRPr="00CB7961">
        <w:lastRenderedPageBreak/>
        <w:t>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lastRenderedPageBreak/>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t>
      </w:r>
      <w:r w:rsidRPr="002E0BB4">
        <w:rPr>
          <w:color w:val="FF0000"/>
        </w:rPr>
        <w:lastRenderedPageBreak/>
        <w:t>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et. al. wyróżniają siedem rodzajów </w:t>
      </w:r>
      <w:r w:rsidRPr="003C726D">
        <w:lastRenderedPageBreak/>
        <w:t>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263B0BEE" w:rsidR="00FA6769" w:rsidRPr="00F755BF" w:rsidRDefault="00FA6769" w:rsidP="00FA6769">
      <w:pPr>
        <w:pStyle w:val="Tytutabeli"/>
      </w:pPr>
      <w:bookmarkStart w:id="304" w:name="_Ref134899247"/>
      <w:bookmarkStart w:id="305" w:name="_Ref134897836"/>
      <w:bookmarkStart w:id="306" w:name="_Toc138254693"/>
      <w:r w:rsidRPr="00F755BF">
        <w:t xml:space="preserve">Tabela </w:t>
      </w:r>
      <w:fldSimple w:instr=" SEQ Tabela \* ARABIC ">
        <w:r w:rsidR="00B75275">
          <w:rPr>
            <w:noProof/>
          </w:rPr>
          <w:t>46</w:t>
        </w:r>
      </w:fldSimple>
      <w:bookmarkEnd w:id="304"/>
      <w:r w:rsidRPr="00F755BF">
        <w:t xml:space="preserve"> Typologia interesariuszy wg Mitchell et al.</w:t>
      </w:r>
      <w:bookmarkEnd w:id="305"/>
      <w:bookmarkEnd w:id="30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0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07"/>
      <w:r w:rsidRPr="00A07201">
        <w:rPr>
          <w:rStyle w:val="Odwoaniedokomentarza"/>
          <w:rFonts w:ascii="Times New Roman" w:eastAsia="Times New Roman" w:hAnsi="Times New Roman"/>
          <w:szCs w:val="20"/>
          <w:lang w:eastAsia="pl-PL"/>
        </w:rPr>
        <w:commentReference w:id="307"/>
      </w:r>
    </w:p>
    <w:p w14:paraId="14A494ED" w14:textId="46F645D1" w:rsidR="00FA6769" w:rsidRPr="00A07201" w:rsidRDefault="00FA6769" w:rsidP="00FA6769">
      <w:pPr>
        <w:pStyle w:val="Tytutabeli"/>
      </w:pPr>
      <w:bookmarkStart w:id="308" w:name="_Ref134897865"/>
      <w:bookmarkStart w:id="309" w:name="_Ref134897858"/>
      <w:bookmarkStart w:id="310" w:name="_Toc138254694"/>
      <w:r w:rsidRPr="00A07201">
        <w:t xml:space="preserve">Tabela </w:t>
      </w:r>
      <w:fldSimple w:instr=" SEQ Tabela \* ARABIC ">
        <w:r w:rsidR="00B75275">
          <w:rPr>
            <w:noProof/>
          </w:rPr>
          <w:t>47</w:t>
        </w:r>
      </w:fldSimple>
      <w:bookmarkEnd w:id="308"/>
      <w:r w:rsidRPr="00A07201">
        <w:t xml:space="preserve"> Przykładowe cechy interesariuszy uczelni wyższej</w:t>
      </w:r>
      <w:bookmarkEnd w:id="309"/>
      <w:bookmarkEnd w:id="310"/>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Research Institute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311"/>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311"/>
      <w:r>
        <w:rPr>
          <w:rStyle w:val="Odwoaniedokomentarza"/>
          <w:rFonts w:ascii="Times New Roman" w:eastAsia="Times New Roman" w:hAnsi="Times New Roman"/>
          <w:szCs w:val="20"/>
          <w:lang w:eastAsia="pl-PL"/>
        </w:rPr>
        <w:commentReference w:id="311"/>
      </w:r>
    </w:p>
    <w:p w14:paraId="47055A25" w14:textId="77777777" w:rsidR="00FA6769" w:rsidRPr="00233788" w:rsidRDefault="00FA6769" w:rsidP="00FA6769">
      <w:pPr>
        <w:pStyle w:val="Nagwek3"/>
      </w:pPr>
      <w:bookmarkStart w:id="312" w:name="_Toc149120741"/>
      <w:r w:rsidRPr="00233788">
        <w:t>Sposoby komunikacji z różnymi grupami interesariuszy</w:t>
      </w:r>
      <w:r>
        <w:t xml:space="preserve"> w kontekście różnic w oczekiwaniach</w:t>
      </w:r>
      <w:bookmarkEnd w:id="312"/>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313" w:name="_Toc149120742"/>
      <w:bookmarkStart w:id="314" w:name="_Ref135910228"/>
      <w:bookmarkStart w:id="315" w:name="_Ref135910231"/>
      <w:r>
        <w:t>Rola inter</w:t>
      </w:r>
      <w:r w:rsidR="008F05F2">
        <w:t>e</w:t>
      </w:r>
      <w:r>
        <w:t>sariuszy w procesach zarządczych uczelni</w:t>
      </w:r>
      <w:bookmarkEnd w:id="313"/>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61327C59" w:rsidR="006836FA" w:rsidRPr="00233788" w:rsidRDefault="006836FA" w:rsidP="006836FA">
      <w:pPr>
        <w:pStyle w:val="Tytutabeli"/>
        <w:rPr>
          <w:color w:val="FF0000"/>
        </w:rPr>
      </w:pPr>
      <w:bookmarkStart w:id="316" w:name="_Ref134898257"/>
      <w:bookmarkStart w:id="317"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48</w:t>
      </w:r>
      <w:r>
        <w:rPr>
          <w:color w:val="FF0000"/>
        </w:rPr>
        <w:fldChar w:fldCharType="end"/>
      </w:r>
      <w:bookmarkEnd w:id="316"/>
      <w:r w:rsidRPr="00233788">
        <w:rPr>
          <w:color w:val="FF0000"/>
        </w:rPr>
        <w:t xml:space="preserve"> Relacje między wymaganiami dla wewnętrznych systemów zapewniania jakości kształcenia określonymi w statucie PKA, a standardami ESG (ENQA).</w:t>
      </w:r>
      <w:bookmarkEnd w:id="317"/>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18"/>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18"/>
      <w:r w:rsidRPr="00233788">
        <w:rPr>
          <w:rStyle w:val="Odwoaniedokomentarza"/>
          <w:rFonts w:ascii="Times New Roman" w:eastAsia="Times New Roman" w:hAnsi="Times New Roman"/>
          <w:color w:val="FF0000"/>
          <w:szCs w:val="20"/>
          <w:lang w:eastAsia="pl-PL"/>
        </w:rPr>
        <w:commentReference w:id="318"/>
      </w:r>
    </w:p>
    <w:p w14:paraId="12B53012" w14:textId="77777777" w:rsidR="00FA6769" w:rsidRPr="00233788" w:rsidRDefault="00FA6769" w:rsidP="00FA6769">
      <w:pPr>
        <w:keepNext/>
        <w:rPr>
          <w:noProof/>
          <w:color w:val="FF0000"/>
          <w:lang w:eastAsia="pl-PL"/>
        </w:rPr>
      </w:pPr>
      <w:commentRangeStart w:id="319"/>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20"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20"/>
    </w:p>
    <w:p w14:paraId="3A405A3B" w14:textId="77777777" w:rsidR="00FA6769" w:rsidRPr="00233788" w:rsidRDefault="00FA6769" w:rsidP="00FA6769">
      <w:pPr>
        <w:pStyle w:val="rdo"/>
      </w:pPr>
      <w:r w:rsidRPr="00233788">
        <w:t>Źródło: opracowanie własne.</w:t>
      </w:r>
      <w:commentRangeEnd w:id="319"/>
      <w:r w:rsidRPr="00233788">
        <w:rPr>
          <w:rStyle w:val="Odwoaniedokomentarza"/>
          <w:rFonts w:ascii="Times New Roman" w:hAnsi="Times New Roman"/>
          <w:bCs w:val="0"/>
          <w:color w:val="FF0000"/>
          <w:szCs w:val="20"/>
          <w:lang w:eastAsia="pl-PL"/>
        </w:rPr>
        <w:commentReference w:id="319"/>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21"/>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1"/>
      <w:r w:rsidRPr="00233788">
        <w:rPr>
          <w:rStyle w:val="Odwoaniedokomentarza"/>
          <w:rFonts w:ascii="Times New Roman" w:eastAsia="Times New Roman" w:hAnsi="Times New Roman"/>
          <w:color w:val="FF0000"/>
          <w:szCs w:val="20"/>
          <w:lang w:eastAsia="pl-PL"/>
        </w:rPr>
        <w:commentReference w:id="321"/>
      </w:r>
    </w:p>
    <w:p w14:paraId="096EB3E0" w14:textId="28D4360F" w:rsidR="00FA6769" w:rsidRDefault="00FA6769" w:rsidP="00FA6769">
      <w:pPr>
        <w:pStyle w:val="Rysunek"/>
      </w:pPr>
      <w:bookmarkStart w:id="322" w:name="_Ref134900321"/>
      <w:bookmarkStart w:id="323" w:name="_Ref134900311"/>
      <w:bookmarkStart w:id="324" w:name="_Toc149115670"/>
      <w:r w:rsidRPr="00233788">
        <w:t xml:space="preserve">Rysunek </w:t>
      </w:r>
      <w:fldSimple w:instr=" SEQ Rysunek \* ARABIC ">
        <w:r w:rsidR="00E87A7E">
          <w:rPr>
            <w:noProof/>
          </w:rPr>
          <w:t>22</w:t>
        </w:r>
      </w:fldSimple>
      <w:bookmarkEnd w:id="322"/>
      <w:r w:rsidRPr="00233788">
        <w:t xml:space="preserve"> Model poziomów relacji interesariuszy z uczelnią wyższą.</w:t>
      </w:r>
      <w:bookmarkEnd w:id="323"/>
      <w:bookmarkEnd w:id="324"/>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78C02EE" w:rsidR="00FA6769" w:rsidRPr="00233788" w:rsidRDefault="00FA6769" w:rsidP="00FA6769">
      <w:pPr>
        <w:pStyle w:val="Legenda"/>
        <w:keepNext/>
        <w:rPr>
          <w:color w:val="FF0000"/>
        </w:rPr>
      </w:pPr>
      <w:bookmarkStart w:id="325" w:name="_Ref134898201"/>
      <w:bookmarkStart w:id="326"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49</w:t>
      </w:r>
      <w:r>
        <w:rPr>
          <w:color w:val="FF0000"/>
        </w:rPr>
        <w:fldChar w:fldCharType="end"/>
      </w:r>
      <w:r w:rsidRPr="00233788">
        <w:rPr>
          <w:color w:val="FF0000"/>
        </w:rPr>
        <w:t xml:space="preserve"> Narzędzie do analizy siły oddziaływań interesariuszy na uczelnię</w:t>
      </w:r>
      <w:bookmarkEnd w:id="325"/>
      <w:bookmarkEnd w:id="326"/>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27" w:name="_Toc149120743"/>
      <w:bookmarkEnd w:id="314"/>
      <w:bookmarkEnd w:id="31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27"/>
    </w:p>
    <w:p w14:paraId="598BB3CF" w14:textId="77777777" w:rsidR="00F922BA" w:rsidRPr="00233788" w:rsidRDefault="00F922BA" w:rsidP="00F922BA">
      <w:pPr>
        <w:pStyle w:val="Nagwek2"/>
        <w:rPr>
          <w:color w:val="FF0000"/>
        </w:rPr>
      </w:pPr>
      <w:bookmarkStart w:id="328" w:name="_Toc149120744"/>
      <w:r w:rsidRPr="00233788">
        <w:rPr>
          <w:color w:val="FF0000"/>
        </w:rPr>
        <w:t>Rola zarządzania jakością w doskonaleniu usług uczelni technicznych</w:t>
      </w:r>
      <w:bookmarkEnd w:id="328"/>
    </w:p>
    <w:p w14:paraId="138C91BE" w14:textId="381D5569" w:rsidR="00F922BA" w:rsidRDefault="00F922BA" w:rsidP="00F922BA">
      <w:pPr>
        <w:pStyle w:val="Nagwek2"/>
      </w:pPr>
      <w:bookmarkStart w:id="329"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29"/>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0"/>
      <w:r w:rsidR="00501216">
        <w:t>interesariuszy</w:t>
      </w:r>
      <w:r w:rsidR="00100EFD">
        <w:t xml:space="preserve"> </w:t>
      </w:r>
      <w:commentRangeEnd w:id="330"/>
      <w:r w:rsidR="00100EFD">
        <w:rPr>
          <w:rStyle w:val="Odwoaniedokomentarza"/>
          <w:rFonts w:ascii="Times New Roman" w:eastAsia="Times New Roman" w:hAnsi="Times New Roman"/>
          <w:szCs w:val="20"/>
          <w:lang w:eastAsia="pl-PL"/>
        </w:rPr>
        <w:commentReference w:id="33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1" w:name="_Toc149120746"/>
      <w:r w:rsidRPr="00233788">
        <w:t xml:space="preserve">Założenia i cele badań </w:t>
      </w:r>
      <w:r w:rsidR="007B295C">
        <w:t>jakościowych: wywiady pogłębione z interesariuszami uczelni</w:t>
      </w:r>
      <w:bookmarkEnd w:id="331"/>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2"/>
      <w:r w:rsidR="00545BFC">
        <w:rPr>
          <w:rStyle w:val="Odwoaniedokomentarza"/>
          <w:rFonts w:ascii="Times New Roman" w:eastAsia="Times New Roman" w:hAnsi="Times New Roman"/>
          <w:szCs w:val="20"/>
          <w:lang w:eastAsia="pl-PL"/>
        </w:rPr>
        <w:commentReference w:id="332"/>
      </w:r>
    </w:p>
    <w:p w14:paraId="5EA47BD2" w14:textId="77777777" w:rsidR="00501216" w:rsidRPr="00233788" w:rsidRDefault="00501216" w:rsidP="00501216"/>
    <w:p w14:paraId="5E19CA8C" w14:textId="77777777" w:rsidR="00F922BA" w:rsidRDefault="00F922BA" w:rsidP="00F922BA">
      <w:pPr>
        <w:pStyle w:val="Nagwek3"/>
      </w:pPr>
      <w:bookmarkStart w:id="333" w:name="_Ref137733795"/>
      <w:bookmarkStart w:id="334" w:name="_Toc149120747"/>
      <w:r>
        <w:lastRenderedPageBreak/>
        <w:t>Analiza wyników badania jakościowego</w:t>
      </w:r>
      <w:bookmarkEnd w:id="333"/>
      <w:bookmarkEnd w:id="33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797123E" w:rsidR="00CB323D" w:rsidRDefault="00CB323D" w:rsidP="00CB323D">
      <w:pPr>
        <w:pStyle w:val="Tytutabeli"/>
      </w:pPr>
      <w:bookmarkStart w:id="335" w:name="_Ref138254745"/>
      <w:bookmarkStart w:id="336" w:name="_Toc138254696"/>
      <w:bookmarkStart w:id="337" w:name="_Ref138254740"/>
      <w:r>
        <w:t xml:space="preserve">Tabela </w:t>
      </w:r>
      <w:fldSimple w:instr=" SEQ Tabela \* ARABIC ">
        <w:r w:rsidR="00B75275">
          <w:rPr>
            <w:noProof/>
          </w:rPr>
          <w:t>50</w:t>
        </w:r>
      </w:fldSimple>
      <w:bookmarkEnd w:id="335"/>
      <w:r>
        <w:t xml:space="preserve"> Liczba osób reprezentujących każdą z grup interesariuszy wśród 33 respondentów wywiadów pogłębionych</w:t>
      </w:r>
      <w:bookmarkEnd w:id="336"/>
      <w:bookmarkEnd w:id="33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38"/>
      <w:r w:rsidRPr="000F7C66">
        <w:t>(ID:29; NTech; A_R</w:t>
      </w:r>
      <w:r>
        <w:t>_P</w:t>
      </w:r>
      <w:r w:rsidRPr="000F7C66">
        <w:t xml:space="preserve">; 5; m; F; n/t) </w:t>
      </w:r>
      <w:commentRangeEnd w:id="338"/>
      <w:r w:rsidR="00E14ABA">
        <w:rPr>
          <w:rStyle w:val="Odwoaniedokomentarza"/>
          <w:rFonts w:ascii="Times New Roman" w:eastAsia="Times New Roman" w:hAnsi="Times New Roman"/>
          <w:i w:val="0"/>
          <w:iCs w:val="0"/>
          <w:color w:val="auto"/>
          <w:szCs w:val="20"/>
          <w:lang w:eastAsia="pl-PL"/>
        </w:rPr>
        <w:commentReference w:id="33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22CD6AE2" w:rsidR="00B81819" w:rsidRDefault="00B81819" w:rsidP="00B81819">
      <w:pPr>
        <w:pStyle w:val="Tytutabeli"/>
      </w:pPr>
      <w:bookmarkStart w:id="339" w:name="_Ref138080539"/>
      <w:bookmarkStart w:id="340" w:name="_Ref138080531"/>
      <w:bookmarkStart w:id="341" w:name="_Toc138254697"/>
      <w:r>
        <w:t xml:space="preserve">Tabela </w:t>
      </w:r>
      <w:fldSimple w:instr=" SEQ Tabela \* ARABIC ">
        <w:r w:rsidR="00B75275">
          <w:rPr>
            <w:noProof/>
          </w:rPr>
          <w:t>51</w:t>
        </w:r>
      </w:fldSimple>
      <w:bookmarkEnd w:id="339"/>
      <w:r>
        <w:t xml:space="preserve"> Liczba wskazań najważniejszych grup interesariuszy wśród 33 respondentów wywiadów pogłębionych</w:t>
      </w:r>
      <w:bookmarkEnd w:id="340"/>
      <w:bookmarkEnd w:id="34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2" w:name="_Toc149120748"/>
      <w:r>
        <w:lastRenderedPageBreak/>
        <w:t xml:space="preserve">(puste) </w:t>
      </w:r>
      <w:r w:rsidRPr="00233788">
        <w:t>Rola interesariuszy w praktyce zarządzania uczelniami technicznymi w Polsce</w:t>
      </w:r>
      <w:bookmarkEnd w:id="34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3" w:name="_Toc149120749"/>
      <w:r w:rsidRPr="008C3027">
        <w:t>(puste) Doskonalenie jakości z perspektywy różnych grup interesariuszy uczelni</w:t>
      </w:r>
      <w:bookmarkEnd w:id="34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4" w:name="_Toc149120750"/>
      <w:r w:rsidRPr="00233788">
        <w:lastRenderedPageBreak/>
        <w:t>Koncepcja zarządzania jakością uczelni z uwzględnieniem interesariuszy</w:t>
      </w:r>
      <w:bookmarkEnd w:id="344"/>
    </w:p>
    <w:p w14:paraId="66394082" w14:textId="77777777" w:rsidR="00DD50DE" w:rsidRPr="00233788" w:rsidRDefault="00DD50DE" w:rsidP="00DD50DE">
      <w:pPr>
        <w:pStyle w:val="Nagwek2"/>
      </w:pPr>
      <w:bookmarkStart w:id="345" w:name="_Toc149120751"/>
      <w:commentRangeStart w:id="346"/>
      <w:r w:rsidRPr="00233788">
        <w:t xml:space="preserve">Metodologia </w:t>
      </w:r>
      <w:commentRangeEnd w:id="346"/>
      <w:r w:rsidR="00E14ABA">
        <w:rPr>
          <w:rStyle w:val="Odwoaniedokomentarza"/>
          <w:rFonts w:ascii="Times New Roman" w:eastAsia="Times New Roman" w:hAnsi="Times New Roman"/>
          <w:b w:val="0"/>
          <w:bCs w:val="0"/>
          <w:i w:val="0"/>
          <w:szCs w:val="20"/>
          <w:lang w:eastAsia="pl-PL"/>
        </w:rPr>
        <w:commentReference w:id="346"/>
      </w:r>
      <w:r w:rsidRPr="00233788">
        <w:t>doskonalenia jakości z wykorzystaniem pomiaru Indeksu Satysfakcji Interesariuszy</w:t>
      </w:r>
      <w:bookmarkEnd w:id="345"/>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47" w:name="_Ref137972036"/>
      <w:bookmarkStart w:id="348" w:name="_Ref138021609"/>
      <w:bookmarkStart w:id="349" w:name="_Toc149120752"/>
      <w:r w:rsidRPr="007B295C">
        <w:t>Założenia i c</w:t>
      </w:r>
      <w:r w:rsidR="003C08E8" w:rsidRPr="007B295C">
        <w:t xml:space="preserve">ele badań </w:t>
      </w:r>
      <w:bookmarkEnd w:id="347"/>
      <w:r w:rsidRPr="007B295C">
        <w:t>ilościowych – statystyczno-empirycznych</w:t>
      </w:r>
      <w:bookmarkEnd w:id="348"/>
      <w:bookmarkEnd w:id="34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0"/>
      <w:r w:rsidRPr="00BC4204">
        <w:rPr>
          <w:noProof/>
          <w:lang w:eastAsia="pl-PL"/>
        </w:rPr>
        <w:drawing>
          <wp:inline distT="0" distB="0" distL="0" distR="0" wp14:anchorId="7F13C64E" wp14:editId="1B2A3665">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0"/>
      <w:r w:rsidR="00BC4204">
        <w:rPr>
          <w:rStyle w:val="Odwoaniedokomentarza"/>
          <w:rFonts w:ascii="Times New Roman" w:eastAsia="Times New Roman" w:hAnsi="Times New Roman"/>
          <w:szCs w:val="20"/>
          <w:lang w:eastAsia="pl-PL"/>
        </w:rPr>
        <w:commentReference w:id="350"/>
      </w:r>
    </w:p>
    <w:p w14:paraId="51CFF957" w14:textId="4C194659" w:rsidR="003C08E8" w:rsidRPr="00233788" w:rsidRDefault="003C08E8" w:rsidP="00BC4204">
      <w:pPr>
        <w:pStyle w:val="Rysunek"/>
      </w:pPr>
      <w:bookmarkStart w:id="351" w:name="_Ref437094338"/>
      <w:bookmarkStart w:id="352" w:name="_Ref437094349"/>
      <w:bookmarkStart w:id="353" w:name="_Toc437182121"/>
      <w:bookmarkStart w:id="354" w:name="_Toc149115671"/>
      <w:r w:rsidRPr="00BC4204">
        <w:t xml:space="preserve">Rysunek </w:t>
      </w:r>
      <w:fldSimple w:instr=" SEQ Rysunek \* ARABIC ">
        <w:r w:rsidR="00E87A7E">
          <w:rPr>
            <w:noProof/>
          </w:rPr>
          <w:t>23</w:t>
        </w:r>
      </w:fldSimple>
      <w:bookmarkEnd w:id="351"/>
      <w:r w:rsidRPr="00BC4204">
        <w:t xml:space="preserve"> Model relacji między jakością usług uczelni technicznej, a satysfakcją interesariuszy oraz zarobkami</w:t>
      </w:r>
      <w:r w:rsidRPr="00233788">
        <w:t xml:space="preserve"> absolwentów.</w:t>
      </w:r>
      <w:bookmarkEnd w:id="352"/>
      <w:bookmarkEnd w:id="353"/>
      <w:bookmarkEnd w:id="35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FB049DD" w:rsidR="003C08E8" w:rsidRPr="00684943" w:rsidRDefault="003C08E8" w:rsidP="003C08E8">
      <w:pPr>
        <w:pStyle w:val="Tytutabeli"/>
      </w:pPr>
      <w:bookmarkStart w:id="355" w:name="_Ref134898899"/>
      <w:bookmarkStart w:id="356" w:name="_Toc138254698"/>
      <w:r w:rsidRPr="00684943">
        <w:t xml:space="preserve">Tabela </w:t>
      </w:r>
      <w:fldSimple w:instr=" SEQ Tabela \* ARABIC ">
        <w:r w:rsidR="00B75275">
          <w:rPr>
            <w:noProof/>
          </w:rPr>
          <w:t>52</w:t>
        </w:r>
      </w:fldSimple>
      <w:r w:rsidRPr="00684943">
        <w:t xml:space="preserve"> Wybrane grupy interesariuszy uwzględnione w badaniu satysfakcji interesariuszy polskich uczelni technicznych</w:t>
      </w:r>
      <w:bookmarkEnd w:id="355"/>
      <w:bookmarkEnd w:id="35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57"/>
      <w:commentRangeStart w:id="358"/>
      <w:r w:rsidRPr="00684943">
        <w:t>Do badania wybrano 2</w:t>
      </w:r>
      <w:r w:rsidR="003019CD" w:rsidRPr="00684943">
        <w:t>2</w:t>
      </w:r>
      <w:r w:rsidRPr="00684943">
        <w:t xml:space="preserve"> </w:t>
      </w:r>
      <w:r w:rsidR="00086FA2" w:rsidRPr="00684943">
        <w:t xml:space="preserve">publiczne </w:t>
      </w:r>
      <w:commentRangeEnd w:id="357"/>
      <w:r w:rsidR="00E14ABA">
        <w:rPr>
          <w:rStyle w:val="Odwoaniedokomentarza"/>
          <w:rFonts w:ascii="Times New Roman" w:eastAsia="Times New Roman" w:hAnsi="Times New Roman"/>
          <w:szCs w:val="20"/>
          <w:lang w:eastAsia="pl-PL"/>
        </w:rPr>
        <w:commentReference w:id="35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58"/>
      <w:r w:rsidR="00500A66">
        <w:rPr>
          <w:rStyle w:val="Odwoaniedokomentarza"/>
          <w:rFonts w:ascii="Times New Roman" w:eastAsia="Times New Roman" w:hAnsi="Times New Roman"/>
          <w:szCs w:val="20"/>
          <w:lang w:eastAsia="pl-PL"/>
        </w:rPr>
        <w:commentReference w:id="35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9"/>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59"/>
      <w:r w:rsidRPr="00684943">
        <w:t>załącznik</w:t>
      </w:r>
      <w:r w:rsidR="00684943">
        <w:t>u 2.</w:t>
      </w:r>
      <w:commentRangeEnd w:id="359"/>
      <w:r w:rsidR="00684943">
        <w:rPr>
          <w:rStyle w:val="Odwoaniedokomentarza"/>
          <w:rFonts w:ascii="Times New Roman" w:eastAsia="Times New Roman" w:hAnsi="Times New Roman"/>
          <w:szCs w:val="20"/>
          <w:lang w:eastAsia="pl-PL"/>
        </w:rPr>
        <w:commentReference w:id="35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22BFC173" w:rsidR="003C08E8" w:rsidRPr="00684943" w:rsidRDefault="003C08E8" w:rsidP="003C08E8">
      <w:pPr>
        <w:pStyle w:val="Tytutabeli"/>
      </w:pPr>
      <w:bookmarkStart w:id="360" w:name="_Ref137642473"/>
      <w:bookmarkStart w:id="361" w:name="_Ref138019734"/>
      <w:bookmarkStart w:id="362" w:name="_Toc138254699"/>
      <w:r w:rsidRPr="00684943">
        <w:t xml:space="preserve">Tabela </w:t>
      </w:r>
      <w:fldSimple w:instr=" SEQ Tabela \* ARABIC ">
        <w:r w:rsidR="00B75275">
          <w:rPr>
            <w:noProof/>
          </w:rPr>
          <w:t>53</w:t>
        </w:r>
      </w:fldSimple>
      <w:bookmarkEnd w:id="360"/>
      <w:r w:rsidRPr="00684943">
        <w:t xml:space="preserve"> Zestawienie rodzajów użytych pytań na poszczególnych kwestionariuszach badania satysfakcji interesariuszy</w:t>
      </w:r>
      <w:bookmarkEnd w:id="361"/>
      <w:bookmarkEnd w:id="36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3" w:name="_Ref137647622"/>
      <w:bookmarkStart w:id="364" w:name="_Ref137647645"/>
      <w:bookmarkStart w:id="365" w:name="_Ref137763110"/>
      <w:bookmarkStart w:id="366" w:name="_Ref137763114"/>
      <w:bookmarkStart w:id="367" w:name="_Ref137805973"/>
      <w:bookmarkStart w:id="368" w:name="_Toc149120753"/>
      <w:r>
        <w:t xml:space="preserve">Analiza </w:t>
      </w:r>
      <w:r w:rsidR="00847F16">
        <w:t>grupy badawczej</w:t>
      </w:r>
      <w:r>
        <w:t xml:space="preserve"> badania kwestionariuszowego</w:t>
      </w:r>
      <w:bookmarkEnd w:id="363"/>
      <w:bookmarkEnd w:id="364"/>
      <w:bookmarkEnd w:id="365"/>
      <w:bookmarkEnd w:id="366"/>
      <w:bookmarkEnd w:id="367"/>
      <w:bookmarkEnd w:id="368"/>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559C692" w:rsidR="003C08E8" w:rsidRDefault="003C08E8" w:rsidP="003C08E8">
      <w:pPr>
        <w:pStyle w:val="Tytutabeli"/>
      </w:pPr>
      <w:bookmarkStart w:id="369" w:name="_Toc138254700"/>
      <w:r>
        <w:t xml:space="preserve">Tabela </w:t>
      </w:r>
      <w:fldSimple w:instr=" SEQ Tabela \* ARABIC ">
        <w:r w:rsidR="00B75275">
          <w:rPr>
            <w:noProof/>
          </w:rPr>
          <w:t>54</w:t>
        </w:r>
      </w:fldSimple>
      <w:r>
        <w:t xml:space="preserve"> Statystyki rezultatów liczby uzyskanych odpowiedzi uczestników badania kwestionariuszowego</w:t>
      </w:r>
      <w:bookmarkEnd w:id="36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2"/>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70" w:name="_Ref134900359"/>
      <w:bookmarkStart w:id="371" w:name="_Ref134900368"/>
      <w:bookmarkStart w:id="372" w:name="_Toc149115672"/>
      <w:r>
        <w:t xml:space="preserve">Rysunek </w:t>
      </w:r>
      <w:fldSimple w:instr=" SEQ Rysunek \* ARABIC ">
        <w:r w:rsidR="00E87A7E">
          <w:rPr>
            <w:noProof/>
          </w:rPr>
          <w:t>24</w:t>
        </w:r>
      </w:fldSimple>
      <w:bookmarkEnd w:id="370"/>
      <w:r>
        <w:t xml:space="preserve"> Struktura respondentów badania kwestionariuszowego wg płci</w:t>
      </w:r>
      <w:bookmarkEnd w:id="371"/>
      <w:bookmarkEnd w:id="37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73" w:name="_Ref134900397"/>
      <w:bookmarkStart w:id="374" w:name="_Ref134900388"/>
      <w:bookmarkStart w:id="375" w:name="_Ref134900624"/>
      <w:bookmarkStart w:id="376" w:name="_Toc149115673"/>
      <w:r>
        <w:t xml:space="preserve">Rysunek </w:t>
      </w:r>
      <w:fldSimple w:instr=" SEQ Rysunek \* ARABIC ">
        <w:r w:rsidR="00E87A7E">
          <w:rPr>
            <w:noProof/>
          </w:rPr>
          <w:t>25</w:t>
        </w:r>
      </w:fldSimple>
      <w:bookmarkEnd w:id="373"/>
      <w:r>
        <w:t xml:space="preserve"> Struktura respondentów badania kwestionariuszowego wg kategorii wiekowych</w:t>
      </w:r>
      <w:bookmarkEnd w:id="374"/>
      <w:bookmarkEnd w:id="375"/>
      <w:bookmarkEnd w:id="37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3"/>
      </w:r>
      <w:r>
        <w:t>.</w:t>
      </w:r>
    </w:p>
    <w:p w14:paraId="5B3184F4" w14:textId="77B78482" w:rsidR="003C08E8" w:rsidRDefault="003C08E8" w:rsidP="003C08E8">
      <w:pPr>
        <w:pStyle w:val="Tytutabeli"/>
      </w:pPr>
      <w:bookmarkStart w:id="377" w:name="_Ref134898291"/>
      <w:bookmarkStart w:id="378" w:name="_Toc138254701"/>
      <w:r>
        <w:t xml:space="preserve">Tabela </w:t>
      </w:r>
      <w:fldSimple w:instr=" SEQ Tabela \* ARABIC ">
        <w:r w:rsidR="00B75275">
          <w:rPr>
            <w:noProof/>
          </w:rPr>
          <w:t>55</w:t>
        </w:r>
      </w:fldSimple>
      <w:bookmarkEnd w:id="377"/>
      <w:r>
        <w:t xml:space="preserve"> Liczba ludności Polski na dzień 31 grudnia 2020 r. wg wybranych kategorii wiekowych</w:t>
      </w:r>
      <w:bookmarkEnd w:id="37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3BCEC7A" w:rsidR="003C08E8" w:rsidRDefault="003C08E8" w:rsidP="003C08E8">
      <w:pPr>
        <w:pStyle w:val="Tytutabeli"/>
      </w:pPr>
      <w:bookmarkStart w:id="379" w:name="_Ref134898333"/>
      <w:bookmarkStart w:id="380" w:name="_Ref134898325"/>
      <w:bookmarkStart w:id="381" w:name="_Toc138254702"/>
      <w:r>
        <w:t xml:space="preserve">Tabela </w:t>
      </w:r>
      <w:fldSimple w:instr=" SEQ Tabela \* ARABIC ">
        <w:r w:rsidR="00B75275">
          <w:rPr>
            <w:noProof/>
          </w:rPr>
          <w:t>56</w:t>
        </w:r>
      </w:fldSimple>
      <w:bookmarkEnd w:id="379"/>
      <w:r>
        <w:t xml:space="preserve"> </w:t>
      </w:r>
      <w:r w:rsidRPr="008541D0">
        <w:t>Oszacowanie struktury populacji badanej absolwentów i studentów wg wybranych grup wiekowych</w:t>
      </w:r>
      <w:bookmarkEnd w:id="380"/>
      <w:bookmarkEnd w:id="38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82" w:name="_Ref134900457"/>
      <w:bookmarkStart w:id="383" w:name="_Ref134900450"/>
      <w:bookmarkStart w:id="384" w:name="_Toc149115674"/>
      <w:r w:rsidRPr="00375829">
        <w:t xml:space="preserve">Rysunek </w:t>
      </w:r>
      <w:fldSimple w:instr=" SEQ Rysunek \* ARABIC ">
        <w:r w:rsidR="00E87A7E">
          <w:rPr>
            <w:noProof/>
          </w:rPr>
          <w:t>26</w:t>
        </w:r>
      </w:fldSimple>
      <w:bookmarkEnd w:id="382"/>
      <w:r w:rsidRPr="00375829">
        <w:t xml:space="preserve"> Struktura respondentów badania kwestionariuszowego wg kryterium kategorii i wielkości </w:t>
      </w:r>
      <w:r w:rsidRPr="00375829">
        <w:br/>
      </w:r>
      <w:r>
        <w:t>miejscowości pochodzenia</w:t>
      </w:r>
      <w:bookmarkEnd w:id="383"/>
      <w:bookmarkEnd w:id="384"/>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85" w:name="_Ref134900483"/>
      <w:bookmarkStart w:id="386" w:name="_Ref134900476"/>
      <w:bookmarkStart w:id="387" w:name="_Ref134900494"/>
      <w:bookmarkStart w:id="388" w:name="_Ref134900512"/>
      <w:bookmarkStart w:id="389" w:name="_Toc149115675"/>
      <w:r w:rsidRPr="0031651A">
        <w:t xml:space="preserve">Rysunek </w:t>
      </w:r>
      <w:fldSimple w:instr=" SEQ Rysunek \* ARABIC ">
        <w:r w:rsidR="00E87A7E">
          <w:rPr>
            <w:noProof/>
          </w:rPr>
          <w:t>27</w:t>
        </w:r>
      </w:fldSimple>
      <w:bookmarkEnd w:id="385"/>
      <w:r w:rsidRPr="0031651A">
        <w:t xml:space="preserve"> Struktura respondentów badania kwestionariuszowego wg przynależności do grup interesariuszy</w:t>
      </w:r>
      <w:bookmarkEnd w:id="386"/>
      <w:bookmarkEnd w:id="387"/>
      <w:bookmarkEnd w:id="388"/>
      <w:bookmarkEnd w:id="38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90" w:name="_Ref134900542"/>
      <w:bookmarkStart w:id="391" w:name="_Ref134900535"/>
      <w:bookmarkStart w:id="392"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4"/>
      </w:r>
      <w:bookmarkEnd w:id="391"/>
      <w:bookmarkEnd w:id="39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93" w:name="_Ref134900561"/>
      <w:bookmarkStart w:id="394" w:name="_Ref137806801"/>
      <w:bookmarkStart w:id="395" w:name="_Toc149115677"/>
      <w:r>
        <w:t xml:space="preserve">Rysunek </w:t>
      </w:r>
      <w:fldSimple w:instr=" SEQ Rysunek \* ARABIC ">
        <w:r w:rsidR="00E87A7E">
          <w:rPr>
            <w:noProof/>
          </w:rPr>
          <w:t>29</w:t>
        </w:r>
      </w:fldSimple>
      <w:bookmarkEnd w:id="393"/>
      <w:r>
        <w:t xml:space="preserve"> Struktura respondentów badania kwestionariuszowego z grupy absolwentów uczelni wg płci</w:t>
      </w:r>
      <w:bookmarkEnd w:id="394"/>
      <w:bookmarkEnd w:id="39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96" w:name="_Ref134900651"/>
      <w:bookmarkStart w:id="397" w:name="_Ref134900615"/>
      <w:bookmarkStart w:id="398" w:name="_Ref134900644"/>
      <w:bookmarkStart w:id="399" w:name="_Ref137806762"/>
      <w:bookmarkStart w:id="400" w:name="_Toc149115678"/>
      <w:r>
        <w:t xml:space="preserve">Rysunek </w:t>
      </w:r>
      <w:fldSimple w:instr=" SEQ Rysunek \* ARABIC ">
        <w:r w:rsidR="00E87A7E">
          <w:rPr>
            <w:noProof/>
          </w:rPr>
          <w:t>30</w:t>
        </w:r>
      </w:fldSimple>
      <w:bookmarkEnd w:id="396"/>
      <w:r>
        <w:t xml:space="preserve"> Struktura respondentów badania kwestionariuszowego z grupy absolwentów uczelni wg kategorii wiekowych</w:t>
      </w:r>
      <w:bookmarkEnd w:id="397"/>
      <w:bookmarkEnd w:id="398"/>
      <w:bookmarkEnd w:id="399"/>
      <w:bookmarkEnd w:id="40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401" w:name="_Ref134900684"/>
      <w:bookmarkStart w:id="402" w:name="_Ref134900676"/>
      <w:bookmarkStart w:id="403" w:name="_Ref134900706"/>
      <w:bookmarkStart w:id="404" w:name="_Toc149115679"/>
      <w:r>
        <w:t xml:space="preserve">Rysunek </w:t>
      </w:r>
      <w:fldSimple w:instr=" SEQ Rysunek \* ARABIC ">
        <w:r w:rsidR="00E87A7E">
          <w:rPr>
            <w:noProof/>
          </w:rPr>
          <w:t>31</w:t>
        </w:r>
      </w:fldSimple>
      <w:bookmarkEnd w:id="401"/>
      <w:r>
        <w:t xml:space="preserve"> Struktura respondentów badania kwestionariuszowego należących do grupy absolwentów wg rodzaju ukończonej uczelni.</w:t>
      </w:r>
      <w:bookmarkEnd w:id="402"/>
      <w:bookmarkEnd w:id="403"/>
      <w:bookmarkEnd w:id="40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0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405"/>
      <w:r>
        <w:rPr>
          <w:rStyle w:val="Odwoaniedokomentarza"/>
          <w:rFonts w:ascii="Times New Roman" w:eastAsia="Times New Roman" w:hAnsi="Times New Roman"/>
          <w:szCs w:val="20"/>
          <w:lang w:eastAsia="pl-PL"/>
        </w:rPr>
        <w:commentReference w:id="405"/>
      </w:r>
    </w:p>
    <w:p w14:paraId="5B40B9BE" w14:textId="0BE3DF3C" w:rsidR="003C08E8" w:rsidRDefault="003C08E8" w:rsidP="003C08E8">
      <w:pPr>
        <w:pStyle w:val="Rysunek"/>
      </w:pPr>
      <w:bookmarkStart w:id="406" w:name="_Ref134895617"/>
      <w:bookmarkStart w:id="407" w:name="_Ref134895603"/>
      <w:bookmarkStart w:id="408" w:name="_Toc149115680"/>
      <w:r>
        <w:t xml:space="preserve">Rysunek </w:t>
      </w:r>
      <w:fldSimple w:instr=" SEQ Rysunek \* ARABIC ">
        <w:r w:rsidR="00E87A7E">
          <w:rPr>
            <w:noProof/>
          </w:rPr>
          <w:t>32</w:t>
        </w:r>
      </w:fldSimple>
      <w:bookmarkEnd w:id="406"/>
      <w:r>
        <w:t xml:space="preserve"> Struktura grupy absolwentów respondentów badania kwestionariuszowego ze względu na ocenianą uczelnię</w:t>
      </w:r>
      <w:bookmarkEnd w:id="407"/>
      <w:bookmarkEnd w:id="408"/>
    </w:p>
    <w:p w14:paraId="5D229F8A" w14:textId="77777777" w:rsidR="003C08E8" w:rsidRDefault="003C08E8" w:rsidP="00106236">
      <w:pPr>
        <w:pStyle w:val="rdo"/>
      </w:pPr>
      <w:r>
        <w:t>Źródło: opracowanie własne</w:t>
      </w:r>
    </w:p>
    <w:p w14:paraId="144F5218" w14:textId="3F9D7455" w:rsidR="003C08E8" w:rsidRDefault="003C08E8" w:rsidP="003C08E8">
      <w:commentRangeStart w:id="409"/>
      <w:r>
        <w:t xml:space="preserve">Już pobieżna analiza informacji </w:t>
      </w:r>
      <w:commentRangeEnd w:id="409"/>
      <w:r w:rsidR="00E14ABA">
        <w:rPr>
          <w:rStyle w:val="Odwoaniedokomentarza"/>
          <w:rFonts w:ascii="Times New Roman" w:eastAsia="Times New Roman" w:hAnsi="Times New Roman"/>
          <w:szCs w:val="20"/>
          <w:lang w:eastAsia="pl-PL"/>
        </w:rPr>
        <w:commentReference w:id="40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0" w:name="_Ref437093143"/>
      <w:bookmarkStart w:id="411" w:name="_Ref437093160"/>
      <w:bookmarkStart w:id="412" w:name="_Ref437181714"/>
      <w:bookmarkStart w:id="413" w:name="_Toc149120754"/>
      <w:r w:rsidRPr="00847F16">
        <w:t>Pomiar satysfakcji interesariuszy uczelni wyższych technicznych jako efektu działań uczelni</w:t>
      </w:r>
      <w:bookmarkEnd w:id="410"/>
      <w:bookmarkEnd w:id="411"/>
      <w:bookmarkEnd w:id="412"/>
      <w:bookmarkEnd w:id="41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14"/>
      <w:r>
        <w:rPr>
          <w:rStyle w:val="Odwoaniedokomentarza"/>
          <w:rFonts w:ascii="Times New Roman" w:eastAsia="Times New Roman" w:hAnsi="Times New Roman"/>
          <w:szCs w:val="20"/>
          <w:lang w:eastAsia="pl-PL"/>
        </w:rPr>
        <w:commentReference w:id="414"/>
      </w:r>
      <w:r>
        <w:t xml:space="preserve"> </w:t>
      </w:r>
    </w:p>
    <w:p w14:paraId="15724AE2" w14:textId="4788BD2C" w:rsidR="00847F16" w:rsidRDefault="00847F16" w:rsidP="00847F16">
      <w:pPr>
        <w:pStyle w:val="Rysunek"/>
      </w:pPr>
      <w:bookmarkStart w:id="415" w:name="_Ref134900831"/>
      <w:bookmarkStart w:id="416" w:name="_Ref134900820"/>
      <w:bookmarkStart w:id="417" w:name="_Toc149115681"/>
      <w:r>
        <w:t xml:space="preserve">Rysunek </w:t>
      </w:r>
      <w:fldSimple w:instr=" SEQ Rysunek \* ARABIC ">
        <w:r w:rsidR="00E87A7E">
          <w:rPr>
            <w:noProof/>
          </w:rPr>
          <w:t>33</w:t>
        </w:r>
      </w:fldSimple>
      <w:bookmarkEnd w:id="41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16"/>
      <w:bookmarkEnd w:id="417"/>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1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8"/>
      <w:r>
        <w:rPr>
          <w:rStyle w:val="Odwoaniedokomentarza"/>
          <w:rFonts w:ascii="Times New Roman" w:eastAsia="Times New Roman" w:hAnsi="Times New Roman"/>
          <w:szCs w:val="20"/>
          <w:lang w:eastAsia="pl-PL"/>
        </w:rPr>
        <w:commentReference w:id="418"/>
      </w:r>
    </w:p>
    <w:p w14:paraId="14E923DD" w14:textId="4E3CD275" w:rsidR="00847F16" w:rsidRDefault="00847F16" w:rsidP="00847F16">
      <w:pPr>
        <w:pStyle w:val="Rysunek"/>
      </w:pPr>
      <w:bookmarkStart w:id="419" w:name="_Ref134900872"/>
      <w:bookmarkStart w:id="420" w:name="_Ref134900864"/>
      <w:bookmarkStart w:id="421" w:name="_Ref134901075"/>
      <w:bookmarkStart w:id="422" w:name="_Toc149115682"/>
      <w:r>
        <w:t xml:space="preserve">Rysunek </w:t>
      </w:r>
      <w:fldSimple w:instr=" SEQ Rysunek \* ARABIC ">
        <w:r w:rsidR="00E87A7E">
          <w:rPr>
            <w:noProof/>
          </w:rPr>
          <w:t>34</w:t>
        </w:r>
      </w:fldSimple>
      <w:bookmarkEnd w:id="41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0"/>
      <w:bookmarkEnd w:id="421"/>
      <w:bookmarkEnd w:id="422"/>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23"/>
      <w:r>
        <w:rPr>
          <w:rStyle w:val="Odwoaniedokomentarza"/>
          <w:rFonts w:ascii="Times New Roman" w:eastAsia="Times New Roman" w:hAnsi="Times New Roman"/>
          <w:szCs w:val="20"/>
          <w:lang w:eastAsia="pl-PL"/>
        </w:rPr>
        <w:commentReference w:id="423"/>
      </w:r>
    </w:p>
    <w:p w14:paraId="55C93E8D" w14:textId="00AB9A49" w:rsidR="00847F16" w:rsidRDefault="00847F16" w:rsidP="00847F16">
      <w:pPr>
        <w:pStyle w:val="Tytutabeli"/>
      </w:pPr>
      <w:bookmarkStart w:id="424" w:name="_Ref134901104"/>
      <w:bookmarkStart w:id="425" w:name="_Ref134901095"/>
      <w:bookmarkStart w:id="426" w:name="_Ref134901141"/>
      <w:bookmarkStart w:id="427" w:name="_Toc149115683"/>
      <w:r>
        <w:t xml:space="preserve">Rysunek </w:t>
      </w:r>
      <w:fldSimple w:instr=" SEQ Rysunek \* ARABIC ">
        <w:r w:rsidR="00E87A7E">
          <w:rPr>
            <w:noProof/>
          </w:rPr>
          <w:t>35</w:t>
        </w:r>
      </w:fldSimple>
      <w:bookmarkEnd w:id="42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25"/>
      <w:bookmarkEnd w:id="426"/>
      <w:bookmarkEnd w:id="427"/>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2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8"/>
      <w:r>
        <w:rPr>
          <w:rStyle w:val="Odwoaniedokomentarza"/>
          <w:rFonts w:ascii="Times New Roman" w:eastAsia="Times New Roman" w:hAnsi="Times New Roman"/>
          <w:szCs w:val="20"/>
          <w:lang w:eastAsia="pl-PL"/>
        </w:rPr>
        <w:commentReference w:id="428"/>
      </w:r>
    </w:p>
    <w:p w14:paraId="3470D932" w14:textId="1B28439A" w:rsidR="00847F16" w:rsidRDefault="00847F16" w:rsidP="00847F16">
      <w:pPr>
        <w:pStyle w:val="Tytutabeli"/>
      </w:pPr>
      <w:bookmarkStart w:id="429" w:name="_Ref134901184"/>
      <w:bookmarkStart w:id="430" w:name="_Ref134901176"/>
      <w:bookmarkStart w:id="431" w:name="_Toc149115684"/>
      <w:r>
        <w:t xml:space="preserve">Rysunek </w:t>
      </w:r>
      <w:fldSimple w:instr=" SEQ Rysunek \* ARABIC ">
        <w:r w:rsidR="00E87A7E">
          <w:rPr>
            <w:noProof/>
          </w:rPr>
          <w:t>36</w:t>
        </w:r>
      </w:fldSimple>
      <w:bookmarkEnd w:id="42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0"/>
      <w:bookmarkEnd w:id="431"/>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32"/>
      <w:r>
        <w:rPr>
          <w:rStyle w:val="Odwoaniedokomentarza"/>
          <w:rFonts w:ascii="Times New Roman" w:eastAsia="Times New Roman" w:hAnsi="Times New Roman"/>
          <w:szCs w:val="20"/>
          <w:lang w:eastAsia="pl-PL"/>
        </w:rPr>
        <w:commentReference w:id="432"/>
      </w:r>
    </w:p>
    <w:p w14:paraId="574628FF" w14:textId="13634C15" w:rsidR="00847F16" w:rsidRDefault="00847F16" w:rsidP="00847F16">
      <w:pPr>
        <w:pStyle w:val="Tytutabeli"/>
      </w:pPr>
      <w:bookmarkStart w:id="433" w:name="_Ref134901235"/>
      <w:bookmarkStart w:id="434" w:name="_Ref134901227"/>
      <w:bookmarkStart w:id="435" w:name="_Toc149115685"/>
      <w:r>
        <w:t xml:space="preserve">Rysunek </w:t>
      </w:r>
      <w:fldSimple w:instr=" SEQ Rysunek \* ARABIC ">
        <w:r w:rsidR="00E87A7E">
          <w:rPr>
            <w:noProof/>
          </w:rPr>
          <w:t>37</w:t>
        </w:r>
      </w:fldSimple>
      <w:bookmarkEnd w:id="43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4"/>
      <w:bookmarkEnd w:id="435"/>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36"/>
      <w:commentRangeStart w:id="437"/>
      <w:commentRangeStart w:id="43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6"/>
      <w:r>
        <w:rPr>
          <w:rStyle w:val="Odwoaniedokomentarza"/>
          <w:rFonts w:ascii="Times New Roman" w:eastAsia="Times New Roman" w:hAnsi="Times New Roman"/>
          <w:szCs w:val="20"/>
          <w:lang w:eastAsia="pl-PL"/>
        </w:rPr>
        <w:commentReference w:id="436"/>
      </w:r>
      <w:commentRangeEnd w:id="437"/>
      <w:r>
        <w:rPr>
          <w:rStyle w:val="Odwoaniedokomentarza"/>
          <w:rFonts w:ascii="Times New Roman" w:eastAsia="Times New Roman" w:hAnsi="Times New Roman"/>
          <w:szCs w:val="20"/>
          <w:lang w:eastAsia="pl-PL"/>
        </w:rPr>
        <w:commentReference w:id="437"/>
      </w:r>
      <w:commentRangeEnd w:id="438"/>
      <w:r>
        <w:rPr>
          <w:rStyle w:val="Odwoaniedokomentarza"/>
          <w:rFonts w:ascii="Times New Roman" w:eastAsia="Times New Roman" w:hAnsi="Times New Roman"/>
          <w:szCs w:val="20"/>
          <w:lang w:eastAsia="pl-PL"/>
        </w:rPr>
        <w:commentReference w:id="438"/>
      </w:r>
    </w:p>
    <w:p w14:paraId="4AFF8B4B" w14:textId="7B49C8E2" w:rsidR="00847F16" w:rsidRDefault="00847F16" w:rsidP="00847F16">
      <w:pPr>
        <w:pStyle w:val="Tytutabeli"/>
      </w:pPr>
      <w:bookmarkStart w:id="439" w:name="_Ref134901293"/>
      <w:bookmarkStart w:id="440" w:name="_Ref134901286"/>
      <w:bookmarkStart w:id="441" w:name="_Toc149115686"/>
      <w:r>
        <w:t xml:space="preserve">Rysunek </w:t>
      </w:r>
      <w:fldSimple w:instr=" SEQ Rysunek \* ARABIC ">
        <w:r w:rsidR="00E87A7E">
          <w:rPr>
            <w:noProof/>
          </w:rPr>
          <w:t>38</w:t>
        </w:r>
      </w:fldSimple>
      <w:bookmarkEnd w:id="43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0"/>
      <w:bookmarkEnd w:id="441"/>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42"/>
      <w:r>
        <w:rPr>
          <w:rStyle w:val="Odwoaniedokomentarza"/>
          <w:rFonts w:ascii="Times New Roman" w:eastAsia="Times New Roman" w:hAnsi="Times New Roman"/>
          <w:szCs w:val="20"/>
          <w:lang w:eastAsia="pl-PL"/>
        </w:rPr>
        <w:commentReference w:id="442"/>
      </w:r>
    </w:p>
    <w:p w14:paraId="6A71502E" w14:textId="2C22B50E" w:rsidR="00847F16" w:rsidRDefault="00847F16" w:rsidP="00847F16">
      <w:pPr>
        <w:pStyle w:val="Tytutabeli"/>
      </w:pPr>
      <w:bookmarkStart w:id="443" w:name="_Ref134901370"/>
      <w:bookmarkStart w:id="444" w:name="_Ref134901363"/>
      <w:bookmarkStart w:id="445" w:name="_Toc149115687"/>
      <w:r>
        <w:t xml:space="preserve">Rysunek </w:t>
      </w:r>
      <w:fldSimple w:instr=" SEQ Rysunek \* ARABIC ">
        <w:r w:rsidR="00E87A7E">
          <w:rPr>
            <w:noProof/>
          </w:rPr>
          <w:t>39</w:t>
        </w:r>
      </w:fldSimple>
      <w:bookmarkEnd w:id="44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4"/>
      <w:bookmarkEnd w:id="445"/>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4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6"/>
      <w:r>
        <w:rPr>
          <w:rStyle w:val="Odwoaniedokomentarza"/>
          <w:rFonts w:ascii="Times New Roman" w:eastAsia="Times New Roman" w:hAnsi="Times New Roman"/>
          <w:szCs w:val="20"/>
          <w:lang w:eastAsia="pl-PL"/>
        </w:rPr>
        <w:commentReference w:id="446"/>
      </w:r>
    </w:p>
    <w:p w14:paraId="2D07F081" w14:textId="514ABDCF" w:rsidR="00847F16" w:rsidRDefault="00847F16" w:rsidP="00847F16">
      <w:pPr>
        <w:pStyle w:val="Tytutabeli"/>
      </w:pPr>
      <w:bookmarkStart w:id="447" w:name="_Ref134901424"/>
      <w:bookmarkStart w:id="448" w:name="_Ref134901416"/>
      <w:bookmarkStart w:id="449" w:name="_Toc149115688"/>
      <w:r>
        <w:t xml:space="preserve">Rysunek </w:t>
      </w:r>
      <w:fldSimple w:instr=" SEQ Rysunek \* ARABIC ">
        <w:r w:rsidR="00E87A7E">
          <w:rPr>
            <w:noProof/>
          </w:rPr>
          <w:t>40</w:t>
        </w:r>
      </w:fldSimple>
      <w:bookmarkEnd w:id="44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48"/>
      <w:bookmarkEnd w:id="449"/>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D21C3F7" w:rsidR="00847F16" w:rsidRDefault="00847F16" w:rsidP="00847F16">
      <w:pPr>
        <w:pStyle w:val="Tytutabeli"/>
      </w:pPr>
      <w:bookmarkStart w:id="450" w:name="_Ref134898419"/>
      <w:bookmarkStart w:id="451" w:name="_Ref134898408"/>
      <w:bookmarkStart w:id="452" w:name="_Ref134898474"/>
      <w:bookmarkStart w:id="453" w:name="_Toc138254703"/>
      <w:r>
        <w:t xml:space="preserve">Tabela </w:t>
      </w:r>
      <w:fldSimple w:instr=" SEQ Tabela \* ARABIC ">
        <w:r w:rsidR="00B75275">
          <w:rPr>
            <w:noProof/>
          </w:rPr>
          <w:t>57</w:t>
        </w:r>
      </w:fldSimple>
      <w:bookmarkEnd w:id="450"/>
      <w:r>
        <w:t xml:space="preserve"> Zestawienie wyników odpowiedzi na pytania dotyczące satysfakcji z usług uczelni w ramach różnych grup respondentów badania kwestionariuszowego</w:t>
      </w:r>
      <w:bookmarkEnd w:id="451"/>
      <w:bookmarkEnd w:id="452"/>
      <w:bookmarkEnd w:id="45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2B141265" w:rsidR="00847F16" w:rsidRDefault="00847F16" w:rsidP="00847F16">
      <w:pPr>
        <w:pStyle w:val="Tytutabeli"/>
      </w:pPr>
      <w:bookmarkStart w:id="454" w:name="_Ref134898522"/>
      <w:bookmarkStart w:id="455" w:name="_Ref134898513"/>
      <w:bookmarkStart w:id="456" w:name="_Ref134898540"/>
      <w:bookmarkStart w:id="457" w:name="_Toc138254704"/>
      <w:r>
        <w:t xml:space="preserve">Tabela </w:t>
      </w:r>
      <w:fldSimple w:instr=" SEQ Tabela \* ARABIC ">
        <w:r w:rsidR="00B75275">
          <w:rPr>
            <w:noProof/>
          </w:rPr>
          <w:t>58</w:t>
        </w:r>
      </w:fldSimple>
      <w:bookmarkEnd w:id="454"/>
      <w:r>
        <w:t xml:space="preserve"> Uśrednione wagi istotności wpływu na ocenę SSI poszczególnych grup interesariuszy</w:t>
      </w:r>
      <w:bookmarkEnd w:id="455"/>
      <w:bookmarkEnd w:id="456"/>
      <w:bookmarkEnd w:id="45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5"/>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6"/>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36ABE2C" w:rsidR="00847F16" w:rsidRDefault="00847F16" w:rsidP="00847F16">
      <w:pPr>
        <w:pStyle w:val="Tytutabeli"/>
      </w:pPr>
      <w:bookmarkStart w:id="458" w:name="_Ref134898572"/>
      <w:bookmarkStart w:id="459" w:name="_Ref134898564"/>
      <w:bookmarkStart w:id="460" w:name="_Ref134898594"/>
      <w:bookmarkStart w:id="461" w:name="_Toc138254705"/>
      <w:r>
        <w:t xml:space="preserve">Tabela </w:t>
      </w:r>
      <w:fldSimple w:instr=" SEQ Tabela \* ARABIC ">
        <w:r w:rsidR="00B75275">
          <w:rPr>
            <w:noProof/>
          </w:rPr>
          <w:t>59</w:t>
        </w:r>
      </w:fldSimple>
      <w:bookmarkEnd w:id="458"/>
      <w:r>
        <w:t xml:space="preserve"> Wartości cząstkowych SSI dla poszczególnych grup interesariuszy.</w:t>
      </w:r>
      <w:bookmarkEnd w:id="459"/>
      <w:bookmarkEnd w:id="460"/>
      <w:bookmarkEnd w:id="46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2" w:name="_Ref137910300"/>
      <w:bookmarkStart w:id="463"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2"/>
      <w:bookmarkEnd w:id="46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4"/>
      <w:r w:rsidR="002B27E1">
        <w:t>załączniku 3</w:t>
      </w:r>
      <w:commentRangeEnd w:id="464"/>
      <w:r w:rsidR="002B27E1">
        <w:rPr>
          <w:rStyle w:val="Odwoaniedokomentarza"/>
          <w:rFonts w:ascii="Times New Roman" w:eastAsia="Times New Roman" w:hAnsi="Times New Roman"/>
          <w:szCs w:val="20"/>
          <w:lang w:eastAsia="pl-PL"/>
        </w:rPr>
        <w:commentReference w:id="46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7"/>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E9581FB" w:rsidR="004D677F" w:rsidRDefault="004D677F" w:rsidP="004D677F">
      <w:pPr>
        <w:pStyle w:val="Tytutabeli"/>
      </w:pPr>
      <w:bookmarkStart w:id="465" w:name="_Ref137661449"/>
      <w:bookmarkStart w:id="466" w:name="_Ref137661439"/>
      <w:bookmarkStart w:id="467" w:name="_Toc138254706"/>
      <w:r>
        <w:t xml:space="preserve">Tabela </w:t>
      </w:r>
      <w:fldSimple w:instr=" SEQ Tabela \* ARABIC ">
        <w:r w:rsidR="00B75275">
          <w:rPr>
            <w:noProof/>
          </w:rPr>
          <w:t>60</w:t>
        </w:r>
      </w:fldSimple>
      <w:bookmarkEnd w:id="46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66"/>
      <w:r w:rsidR="001E1A75">
        <w:t>; N=120</w:t>
      </w:r>
      <w:bookmarkEnd w:id="46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8"/>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9"/>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DC76980" w:rsidR="009677FC" w:rsidRDefault="009677FC" w:rsidP="009677FC">
      <w:pPr>
        <w:pStyle w:val="Tytutabeli"/>
      </w:pPr>
      <w:bookmarkStart w:id="468" w:name="_Ref137715854"/>
      <w:bookmarkStart w:id="469" w:name="_Ref137715835"/>
      <w:bookmarkStart w:id="470" w:name="_Toc138254707"/>
      <w:r>
        <w:t xml:space="preserve">Tabela </w:t>
      </w:r>
      <w:fldSimple w:instr=" SEQ Tabela \* ARABIC ">
        <w:r w:rsidR="00B75275">
          <w:rPr>
            <w:noProof/>
          </w:rPr>
          <w:t>61</w:t>
        </w:r>
      </w:fldSimple>
      <w:bookmarkEnd w:id="468"/>
      <w:r>
        <w:t xml:space="preserve"> Korelacje pomiędzy klasyfikowaniem uczelni jako techniczną, a wynagrodzeniem i zatrudnieniem absolwentów po roku i po 3 latach od ukończenia studiów.</w:t>
      </w:r>
      <w:bookmarkEnd w:id="469"/>
      <w:bookmarkEnd w:id="47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0"/>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F00B1EF" w:rsidR="00A51435" w:rsidRDefault="00A51435" w:rsidP="00A51435">
      <w:pPr>
        <w:pStyle w:val="Tytutabeli"/>
      </w:pPr>
      <w:bookmarkStart w:id="471" w:name="_Ref136544259"/>
      <w:bookmarkStart w:id="472" w:name="_Ref136544219"/>
      <w:bookmarkStart w:id="473" w:name="_Toc138254708"/>
      <w:r>
        <w:t xml:space="preserve">Tabela </w:t>
      </w:r>
      <w:fldSimple w:instr=" SEQ Tabela \* ARABIC ">
        <w:r w:rsidR="00B75275">
          <w:rPr>
            <w:noProof/>
          </w:rPr>
          <w:t>62</w:t>
        </w:r>
      </w:fldSimple>
      <w:bookmarkEnd w:id="471"/>
      <w:r>
        <w:t xml:space="preserve"> Interpretacja zakresów wartości korelacji r-Pearsona</w:t>
      </w:r>
      <w:bookmarkEnd w:id="472"/>
      <w:bookmarkEnd w:id="47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187D9D8" w:rsidR="00421C8A" w:rsidRDefault="00421C8A" w:rsidP="00421C8A">
      <w:pPr>
        <w:pStyle w:val="Tytutabeli"/>
      </w:pPr>
      <w:bookmarkStart w:id="474" w:name="_Ref137730572"/>
      <w:bookmarkStart w:id="475" w:name="_Ref137730564"/>
      <w:bookmarkStart w:id="476" w:name="_Toc138254709"/>
      <w:r>
        <w:t xml:space="preserve">Tabela </w:t>
      </w:r>
      <w:fldSimple w:instr=" SEQ Tabela \* ARABIC ">
        <w:r w:rsidR="00B75275">
          <w:rPr>
            <w:noProof/>
          </w:rPr>
          <w:t>63</w:t>
        </w:r>
      </w:fldSimple>
      <w:bookmarkEnd w:id="474"/>
      <w:r>
        <w:t xml:space="preserve"> Korelacje pomiędzy klasyfikowaniem uczelni jako techniczną, a wynagrodzeniem i zatrudnieniem absolwentów oraz wskaźnikami IWRA oraz WWZ po roku i po 3 latach od ukończenia studiów na podstawie bazy danych ELA.</w:t>
      </w:r>
      <w:bookmarkEnd w:id="475"/>
      <w:bookmarkEnd w:id="47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F99A959" w:rsidR="00FF0240" w:rsidRDefault="00FF0240" w:rsidP="00FF0240">
      <w:pPr>
        <w:pStyle w:val="Tytutabeli"/>
      </w:pPr>
      <w:bookmarkStart w:id="477" w:name="_Ref137759871"/>
      <w:bookmarkStart w:id="478" w:name="_Ref137759863"/>
      <w:bookmarkStart w:id="479" w:name="_Toc138254710"/>
      <w:r>
        <w:lastRenderedPageBreak/>
        <w:t xml:space="preserve">Tabela </w:t>
      </w:r>
      <w:fldSimple w:instr=" SEQ Tabela \* ARABIC ">
        <w:r w:rsidR="00B75275">
          <w:rPr>
            <w:noProof/>
          </w:rPr>
          <w:t>64</w:t>
        </w:r>
      </w:fldSimple>
      <w:bookmarkEnd w:id="47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78"/>
      <w:bookmarkEnd w:id="47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2"/>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0"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0"/>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8564382" w:rsidR="00E250BD" w:rsidRDefault="00E250BD" w:rsidP="00E250BD">
      <w:pPr>
        <w:pStyle w:val="Tytutabeli"/>
      </w:pPr>
      <w:bookmarkStart w:id="481" w:name="_Ref137889325"/>
      <w:bookmarkStart w:id="482" w:name="_Ref137889313"/>
      <w:bookmarkStart w:id="483" w:name="_Toc138254711"/>
      <w:r>
        <w:t xml:space="preserve">Tabela </w:t>
      </w:r>
      <w:fldSimple w:instr=" SEQ Tabela \* ARABIC ">
        <w:r w:rsidR="00B75275">
          <w:rPr>
            <w:noProof/>
          </w:rPr>
          <w:t>65</w:t>
        </w:r>
      </w:fldSimple>
      <w:bookmarkEnd w:id="481"/>
      <w:r>
        <w:t xml:space="preserve"> Korelacje pomiędzy </w:t>
      </w:r>
      <w:r w:rsidR="00F310B6">
        <w:t>miarami ogólnej oceny uczelni technicznych w rankingu Perspektywy 2022, a elementami składowymi ocen rankingowych</w:t>
      </w:r>
      <w:r>
        <w:t>.</w:t>
      </w:r>
      <w:bookmarkEnd w:id="482"/>
      <w:bookmarkEnd w:id="48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4"/>
      <w:r w:rsidR="003205A8">
        <w:t>wartości Oceny parametrycznej są bardzo dobrym predyktorem jakości uczelni mierzonej ogólną oceną rankingową</w:t>
      </w:r>
      <w:commentRangeEnd w:id="484"/>
      <w:r w:rsidR="00A16BC8">
        <w:rPr>
          <w:rStyle w:val="Odwoaniedokomentarza"/>
          <w:rFonts w:ascii="Times New Roman" w:eastAsia="Times New Roman" w:hAnsi="Times New Roman"/>
          <w:szCs w:val="20"/>
          <w:lang w:eastAsia="pl-PL"/>
        </w:rPr>
        <w:commentReference w:id="48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544DD58" w:rsidR="00083628" w:rsidRDefault="00083628" w:rsidP="00083628">
      <w:pPr>
        <w:pStyle w:val="Tytutabeli"/>
      </w:pPr>
      <w:bookmarkStart w:id="485" w:name="_Toc138254712"/>
      <w:r>
        <w:t xml:space="preserve">Tabela </w:t>
      </w:r>
      <w:fldSimple w:instr=" SEQ Tabela \* ARABIC ">
        <w:r w:rsidR="00B75275">
          <w:rPr>
            <w:noProof/>
          </w:rPr>
          <w:t>66</w:t>
        </w:r>
      </w:fldSimple>
      <w:r>
        <w:t xml:space="preserve"> Korelacje pomiędzy wartościami IWRA i jego składowymi, a miarami ogólnej oceny uczelni technicznych w rankingu Perspektywy 2022, oraz wynikami rankingu Webometrics i wartościami pomiaru prestiżu.</w:t>
      </w:r>
      <w:bookmarkEnd w:id="48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461F69E2" w:rsidR="00425FAC" w:rsidRDefault="00425FAC" w:rsidP="003A7FBB">
      <w:pPr>
        <w:pStyle w:val="Tytutabeli"/>
      </w:pPr>
      <w:bookmarkStart w:id="486" w:name="_Ref137917794"/>
      <w:bookmarkStart w:id="487" w:name="_Ref137917781"/>
      <w:bookmarkStart w:id="488" w:name="_Toc138254713"/>
      <w:r w:rsidRPr="003A7FBB">
        <w:t>Tabela</w:t>
      </w:r>
      <w:r>
        <w:t xml:space="preserve"> </w:t>
      </w:r>
      <w:fldSimple w:instr=" SEQ Tabela \* ARABIC ">
        <w:r w:rsidR="00B75275">
          <w:rPr>
            <w:noProof/>
          </w:rPr>
          <w:t>67</w:t>
        </w:r>
      </w:fldSimple>
      <w:bookmarkEnd w:id="486"/>
      <w:r>
        <w:t xml:space="preserve"> Korelacje pomiędzy wartościami pomiaru prestiżu polskich uczelni technicznych a wynikami miar IWRA i jego składowymi</w:t>
      </w:r>
      <w:r w:rsidR="00C63D7B">
        <w:t xml:space="preserve"> </w:t>
      </w:r>
      <w:r>
        <w:t>oraz wynikami rankingu Webometrics.</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89" w:name="_Toc149120757"/>
      <w:r>
        <w:rPr>
          <w:color w:val="FF0000"/>
        </w:rPr>
        <w:t xml:space="preserve">(chyba usunąć) </w:t>
      </w:r>
      <w:r w:rsidR="003C08E8" w:rsidRPr="00233788">
        <w:rPr>
          <w:color w:val="FF0000"/>
        </w:rPr>
        <w:t>Ocena efektów działań uczelni– analiza satysfakcji interesariuszy</w:t>
      </w:r>
      <w:bookmarkEnd w:id="48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0" w:name="_Toc149120758"/>
      <w:r w:rsidRPr="00233788">
        <w:rPr>
          <w:color w:val="FF0000"/>
        </w:rPr>
        <w:t>Zastosowanie informacji o satysfakcji interesariuszy w doskonaleniu jakości uczelni</w:t>
      </w:r>
      <w:bookmarkEnd w:id="49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1"/>
      <w:r w:rsidRPr="00233788">
        <w:rPr>
          <w:rStyle w:val="Odwoaniedokomentarza"/>
          <w:rFonts w:ascii="Times New Roman" w:eastAsia="Times New Roman" w:hAnsi="Times New Roman"/>
          <w:color w:val="FF0000"/>
          <w:szCs w:val="20"/>
          <w:lang w:eastAsia="pl-PL"/>
        </w:rPr>
        <w:commentReference w:id="49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2"/>
      <w:r w:rsidRPr="00233788">
        <w:rPr>
          <w:color w:val="FF0000"/>
        </w:rPr>
        <w:t>(uzupełnić)</w:t>
      </w:r>
      <w:commentRangeEnd w:id="492"/>
      <w:r w:rsidRPr="00233788">
        <w:rPr>
          <w:rStyle w:val="Odwoaniedokomentarza"/>
          <w:rFonts w:ascii="Times New Roman" w:eastAsia="Times New Roman" w:hAnsi="Times New Roman"/>
          <w:color w:val="FF0000"/>
          <w:szCs w:val="20"/>
          <w:lang w:eastAsia="pl-PL"/>
        </w:rPr>
        <w:commentReference w:id="49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3"/>
      <w:r w:rsidRPr="00233788">
        <w:rPr>
          <w:color w:val="FF0000"/>
        </w:rPr>
        <w:t>po</w:t>
      </w:r>
      <w:commentRangeEnd w:id="493"/>
      <w:r w:rsidRPr="00233788">
        <w:rPr>
          <w:rStyle w:val="Odwoaniedokomentarza"/>
          <w:rFonts w:ascii="Times New Roman" w:eastAsia="Times New Roman" w:hAnsi="Times New Roman"/>
          <w:color w:val="FF0000"/>
          <w:szCs w:val="20"/>
          <w:lang w:eastAsia="pl-PL"/>
        </w:rPr>
        <w:commentReference w:id="49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88A17AE" w:rsidR="00BC04EA" w:rsidRPr="00233788" w:rsidRDefault="00BC04EA" w:rsidP="00BC04EA">
      <w:pPr>
        <w:pStyle w:val="Tytutabeli"/>
        <w:rPr>
          <w:color w:val="FF0000"/>
        </w:rPr>
      </w:pPr>
      <w:bookmarkStart w:id="494" w:name="_Ref134898852"/>
      <w:bookmarkStart w:id="49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75275">
        <w:rPr>
          <w:noProof/>
          <w:color w:val="FF0000"/>
        </w:rPr>
        <w:t>68</w:t>
      </w:r>
      <w:r>
        <w:rPr>
          <w:color w:val="FF0000"/>
        </w:rPr>
        <w:fldChar w:fldCharType="end"/>
      </w:r>
      <w:r w:rsidRPr="00233788">
        <w:rPr>
          <w:color w:val="FF0000"/>
        </w:rPr>
        <w:t xml:space="preserve"> Przykłady mierników efektów działań uczelni w podziale na kategorie</w:t>
      </w:r>
      <w:bookmarkEnd w:id="494"/>
      <w:bookmarkEnd w:id="49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96"/>
            <w:r w:rsidRPr="00233788">
              <w:rPr>
                <w:rFonts w:cs="Arial"/>
                <w:color w:val="FF0000"/>
                <w:sz w:val="20"/>
                <w:szCs w:val="20"/>
                <w:lang w:val="pl-PL"/>
              </w:rPr>
              <w:t>(uzupełnić)</w:t>
            </w:r>
            <w:commentRangeEnd w:id="496"/>
            <w:r w:rsidRPr="00233788">
              <w:rPr>
                <w:rStyle w:val="Odwoaniedokomentarza"/>
                <w:rFonts w:eastAsia="Times New Roman" w:cs="Arial"/>
                <w:color w:val="FF0000"/>
                <w:sz w:val="20"/>
                <w:szCs w:val="20"/>
                <w:lang w:val="pl-PL" w:eastAsia="pl-PL"/>
              </w:rPr>
              <w:commentReference w:id="49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97"/>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97"/>
      <w:r w:rsidRPr="00233788">
        <w:rPr>
          <w:rStyle w:val="Odwoaniedokomentarza"/>
          <w:rFonts w:ascii="Times New Roman" w:eastAsia="Times New Roman" w:hAnsi="Times New Roman"/>
          <w:color w:val="FF0000"/>
          <w:szCs w:val="20"/>
          <w:lang w:eastAsia="pl-PL"/>
        </w:rPr>
        <w:commentReference w:id="49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98"/>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99" w:name="_Ref299535511"/>
      <w:bookmarkStart w:id="500" w:name="_Toc304232706"/>
      <w:bookmarkStart w:id="50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99"/>
      <w:r w:rsidRPr="00233788">
        <w:rPr>
          <w:color w:val="FF0000"/>
          <w:sz w:val="22"/>
        </w:rPr>
        <w:t xml:space="preserve"> Kategorie ranking EDUNIVERSAL</w:t>
      </w:r>
      <w:bookmarkEnd w:id="500"/>
      <w:bookmarkEnd w:id="50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98"/>
      <w:r w:rsidRPr="00233788">
        <w:rPr>
          <w:rStyle w:val="Odwoaniedokomentarza"/>
          <w:rFonts w:ascii="Times New Roman" w:eastAsia="Times New Roman" w:hAnsi="Times New Roman"/>
          <w:color w:val="FF0000"/>
          <w:szCs w:val="20"/>
          <w:lang w:eastAsia="pl-PL"/>
        </w:rPr>
        <w:commentReference w:id="49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2"/>
      <w:r w:rsidRPr="00233788">
        <w:rPr>
          <w:color w:val="FF0000"/>
        </w:rPr>
        <w:t>podrozdziale 2. 1</w:t>
      </w:r>
      <w:commentRangeEnd w:id="502"/>
      <w:r w:rsidRPr="00233788">
        <w:rPr>
          <w:rStyle w:val="Odwoaniedokomentarza"/>
          <w:rFonts w:ascii="Times New Roman" w:eastAsia="Times New Roman" w:hAnsi="Times New Roman"/>
          <w:color w:val="FF0000"/>
          <w:szCs w:val="20"/>
          <w:lang w:eastAsia="pl-PL"/>
        </w:rPr>
        <w:commentReference w:id="502"/>
      </w:r>
    </w:p>
    <w:p w14:paraId="3D3D5FF4" w14:textId="77777777" w:rsidR="00DD50DE" w:rsidRPr="00233788" w:rsidRDefault="00DD50DE" w:rsidP="00DD50DE">
      <w:pPr>
        <w:rPr>
          <w:color w:val="FF0000"/>
        </w:rPr>
      </w:pPr>
    </w:p>
    <w:p w14:paraId="7696FA5D" w14:textId="325A86DA" w:rsidR="00DD50DE" w:rsidRPr="00474752" w:rsidRDefault="00DD50DE" w:rsidP="00DD50DE">
      <w:pPr>
        <w:pStyle w:val="Tytutabeli"/>
      </w:pPr>
      <w:bookmarkStart w:id="503" w:name="_Ref437120725"/>
      <w:bookmarkStart w:id="504" w:name="_Ref437120720"/>
      <w:bookmarkStart w:id="505" w:name="_Toc138254715"/>
      <w:r w:rsidRPr="00474752">
        <w:t xml:space="preserve">Tabela </w:t>
      </w:r>
      <w:fldSimple w:instr=" SEQ Tabela \* ARABIC ">
        <w:r w:rsidR="00B75275">
          <w:rPr>
            <w:noProof/>
          </w:rPr>
          <w:t>69</w:t>
        </w:r>
      </w:fldSimple>
      <w:bookmarkEnd w:id="503"/>
      <w:r w:rsidRPr="00474752">
        <w:t xml:space="preserve"> Rola interesariuszy w działaniach na rzez projektowania i doskonalenia systemów zarządzania jakością uczelni</w:t>
      </w:r>
      <w:bookmarkEnd w:id="504"/>
      <w:bookmarkEnd w:id="50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0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06"/>
      <w:r>
        <w:rPr>
          <w:rStyle w:val="Odwoaniedokomentarza"/>
          <w:rFonts w:ascii="Times New Roman" w:eastAsia="Times New Roman" w:hAnsi="Times New Roman"/>
          <w:bCs w:val="0"/>
          <w:szCs w:val="20"/>
          <w:lang w:eastAsia="pl-PL"/>
        </w:rPr>
        <w:commentReference w:id="50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0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07"/>
      <w:r>
        <w:rPr>
          <w:rStyle w:val="Odwoaniedokomentarza"/>
          <w:rFonts w:ascii="Times New Roman" w:eastAsia="Times New Roman" w:hAnsi="Times New Roman"/>
          <w:szCs w:val="20"/>
          <w:lang w:eastAsia="pl-PL"/>
        </w:rPr>
        <w:commentReference w:id="50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0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08"/>
      <w:r w:rsidR="00E56154">
        <w:rPr>
          <w:rStyle w:val="Odwoaniedokomentarza"/>
          <w:rFonts w:ascii="Times New Roman" w:eastAsia="Times New Roman" w:hAnsi="Times New Roman"/>
          <w:szCs w:val="20"/>
          <w:lang w:eastAsia="pl-PL"/>
        </w:rPr>
        <w:commentReference w:id="508"/>
      </w:r>
    </w:p>
    <w:p w14:paraId="3D7F7B89" w14:textId="7526CC7A" w:rsidR="00DD50DE" w:rsidRPr="00233788" w:rsidRDefault="003A466E" w:rsidP="00DD50DE">
      <w:pPr>
        <w:pStyle w:val="Nagwek2"/>
        <w:rPr>
          <w:color w:val="FF0000"/>
        </w:rPr>
      </w:pPr>
      <w:bookmarkStart w:id="509"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0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0" w:name="_Toc149120760"/>
      <w:r>
        <w:rPr>
          <w:color w:val="FF0000"/>
        </w:rPr>
        <w:t xml:space="preserve">(puste) </w:t>
      </w:r>
      <w:r w:rsidR="00511706" w:rsidRPr="00233788">
        <w:rPr>
          <w:color w:val="FF0000"/>
        </w:rPr>
        <w:t>Propozycja zestawu wybranych wskaźników skuteczności działań uczelni technicznych w Polsce</w:t>
      </w:r>
      <w:bookmarkEnd w:id="510"/>
    </w:p>
    <w:p w14:paraId="174CB82D" w14:textId="77777777" w:rsidR="000613B8" w:rsidRPr="00233788" w:rsidRDefault="000613B8" w:rsidP="004E7B54">
      <w:pPr>
        <w:pStyle w:val="Nagwek1"/>
        <w:numPr>
          <w:ilvl w:val="0"/>
          <w:numId w:val="0"/>
        </w:numPr>
        <w:ind w:left="432"/>
      </w:pPr>
      <w:bookmarkStart w:id="511" w:name="_Toc149120761"/>
      <w:r w:rsidRPr="00233788">
        <w:lastRenderedPageBreak/>
        <w:t>Rekapitulacja</w:t>
      </w:r>
      <w:bookmarkEnd w:id="511"/>
    </w:p>
    <w:p w14:paraId="7542506A" w14:textId="77777777" w:rsidR="000613B8" w:rsidRPr="00233788" w:rsidRDefault="00B758DF" w:rsidP="004E7B54">
      <w:pPr>
        <w:pStyle w:val="Nagwek1"/>
      </w:pPr>
      <w:bookmarkStart w:id="512" w:name="_Toc149120762"/>
      <w:r w:rsidRPr="00233788">
        <w:lastRenderedPageBreak/>
        <w:t>Spis literatury</w:t>
      </w:r>
      <w:bookmarkEnd w:id="51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3" w:name="_Toc149120763"/>
      <w:r w:rsidRPr="00233788">
        <w:lastRenderedPageBreak/>
        <w:t>Spis literatury Mendeley</w:t>
      </w:r>
      <w:bookmarkEnd w:id="513"/>
    </w:p>
    <w:p w14:paraId="23B75324" w14:textId="2C9C147D" w:rsidR="009053EF" w:rsidRPr="009053EF" w:rsidRDefault="00913F24" w:rsidP="009053E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9053EF" w:rsidRPr="009053EF">
        <w:rPr>
          <w:rFonts w:cs="Arial"/>
          <w:noProof/>
          <w:szCs w:val="24"/>
        </w:rPr>
        <w:t xml:space="preserve">Adeinat, I., Al Rahahleh, N., &amp; Al Bassam, T. (2022). Lean Six Sigma and Assurance of Learning (AoL) in higher education: a case study. </w:t>
      </w:r>
      <w:r w:rsidR="009053EF" w:rsidRPr="009053EF">
        <w:rPr>
          <w:rFonts w:cs="Arial"/>
          <w:i/>
          <w:iCs/>
          <w:noProof/>
          <w:szCs w:val="24"/>
        </w:rPr>
        <w:t>International Journal of Quality &amp; Reliability Management</w:t>
      </w:r>
      <w:r w:rsidR="009053EF" w:rsidRPr="009053EF">
        <w:rPr>
          <w:rFonts w:cs="Arial"/>
          <w:noProof/>
          <w:szCs w:val="24"/>
        </w:rPr>
        <w:t xml:space="preserve">, </w:t>
      </w:r>
      <w:r w:rsidR="009053EF" w:rsidRPr="009053EF">
        <w:rPr>
          <w:rFonts w:cs="Arial"/>
          <w:i/>
          <w:iCs/>
          <w:noProof/>
          <w:szCs w:val="24"/>
        </w:rPr>
        <w:t>39</w:t>
      </w:r>
      <w:r w:rsidR="009053EF" w:rsidRPr="009053EF">
        <w:rPr>
          <w:rFonts w:cs="Arial"/>
          <w:noProof/>
          <w:szCs w:val="24"/>
        </w:rPr>
        <w:t>(2), 570–587. https://doi.org/10.1108/IJQRM-01-2021-0017</w:t>
      </w:r>
    </w:p>
    <w:p w14:paraId="4AFD42D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Aguillo, I. (2009). Measuring the institution’s footprint in the web. </w:t>
      </w:r>
      <w:r w:rsidRPr="009053EF">
        <w:rPr>
          <w:rFonts w:cs="Arial"/>
          <w:i/>
          <w:iCs/>
          <w:noProof/>
          <w:szCs w:val="24"/>
        </w:rPr>
        <w:t>Library Hi Tech</w:t>
      </w:r>
      <w:r w:rsidRPr="009053EF">
        <w:rPr>
          <w:rFonts w:cs="Arial"/>
          <w:noProof/>
          <w:szCs w:val="24"/>
        </w:rPr>
        <w:t xml:space="preserve">, </w:t>
      </w:r>
      <w:r w:rsidRPr="009053EF">
        <w:rPr>
          <w:rFonts w:cs="Arial"/>
          <w:i/>
          <w:iCs/>
          <w:noProof/>
          <w:szCs w:val="24"/>
        </w:rPr>
        <w:t>27</w:t>
      </w:r>
      <w:r w:rsidRPr="009053EF">
        <w:rPr>
          <w:rFonts w:cs="Arial"/>
          <w:noProof/>
          <w:szCs w:val="24"/>
        </w:rPr>
        <w:t>(4), 540–556. https://doi.org/10.1108/073788309</w:t>
      </w:r>
    </w:p>
    <w:p w14:paraId="70FA769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Aguillo, I. (2023). </w:t>
      </w:r>
      <w:r w:rsidRPr="009053EF">
        <w:rPr>
          <w:rFonts w:cs="Arial"/>
          <w:i/>
          <w:iCs/>
          <w:noProof/>
          <w:szCs w:val="24"/>
        </w:rPr>
        <w:t>Methodology of Ranking Web of Universities</w:t>
      </w:r>
      <w:r w:rsidRPr="009053EF">
        <w:rPr>
          <w:rFonts w:cs="Arial"/>
          <w:noProof/>
          <w:szCs w:val="24"/>
        </w:rPr>
        <w:t>. Cybermetrics Lab. https://www.webometrics.info/en/Methodology</w:t>
      </w:r>
    </w:p>
    <w:p w14:paraId="53A37C8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Alkabbanie, R. (2020). ESG 2015 vs. ISO 9001:2015 Regarding Stakeholders. </w:t>
      </w:r>
      <w:r w:rsidRPr="009053EF">
        <w:rPr>
          <w:rFonts w:cs="Arial"/>
          <w:i/>
          <w:iCs/>
          <w:noProof/>
          <w:szCs w:val="24"/>
        </w:rPr>
        <w:t>International Journal of Social Sciences &amp; Educational Studies</w:t>
      </w:r>
      <w:r w:rsidRPr="009053EF">
        <w:rPr>
          <w:rFonts w:cs="Arial"/>
          <w:noProof/>
          <w:szCs w:val="24"/>
        </w:rPr>
        <w:t xml:space="preserve">, </w:t>
      </w:r>
      <w:r w:rsidRPr="009053EF">
        <w:rPr>
          <w:rFonts w:cs="Arial"/>
          <w:i/>
          <w:iCs/>
          <w:noProof/>
          <w:szCs w:val="24"/>
        </w:rPr>
        <w:t>7</w:t>
      </w:r>
      <w:r w:rsidRPr="009053EF">
        <w:rPr>
          <w:rFonts w:cs="Arial"/>
          <w:noProof/>
          <w:szCs w:val="24"/>
        </w:rPr>
        <w:t>(2). https://doi.org/10.23918/ijsses.v7i2p46</w:t>
      </w:r>
    </w:p>
    <w:p w14:paraId="41EE325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Alkuwaiti, A. (2021). </w:t>
      </w:r>
      <w:r w:rsidRPr="009053EF">
        <w:rPr>
          <w:rFonts w:cs="Arial"/>
          <w:i/>
          <w:iCs/>
          <w:noProof/>
          <w:szCs w:val="24"/>
        </w:rPr>
        <w:t>Webometrics Ranking: Change in Methodology &amp; January 2021 Results at Glance</w:t>
      </w:r>
      <w:r w:rsidRPr="009053EF">
        <w:rPr>
          <w:rFonts w:cs="Arial"/>
          <w:noProof/>
          <w:szCs w:val="24"/>
        </w:rPr>
        <w:t>. http://www.drahmedalkuwaiti.com/admin/data/form_14936/files/element_4_3f06cedca61fa7fbd8e20020e556832c-54-Change in Metho_Jan 2021 Result 210216.pdf</w:t>
      </w:r>
    </w:p>
    <w:p w14:paraId="6A0F37B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Alnadi, M., &amp; McLaughlin, P. (2021). Critical success factors of Lean Six Sigma from leaders’ perspective. </w:t>
      </w:r>
      <w:r w:rsidRPr="009053EF">
        <w:rPr>
          <w:rFonts w:cs="Arial"/>
          <w:i/>
          <w:iCs/>
          <w:noProof/>
          <w:szCs w:val="24"/>
        </w:rPr>
        <w:t>International Journal of Lean Six Sigma</w:t>
      </w:r>
      <w:r w:rsidRPr="009053EF">
        <w:rPr>
          <w:rFonts w:cs="Arial"/>
          <w:noProof/>
          <w:szCs w:val="24"/>
        </w:rPr>
        <w:t xml:space="preserve">, </w:t>
      </w:r>
      <w:r w:rsidRPr="009053EF">
        <w:rPr>
          <w:rFonts w:cs="Arial"/>
          <w:i/>
          <w:iCs/>
          <w:noProof/>
          <w:szCs w:val="24"/>
        </w:rPr>
        <w:t>12</w:t>
      </w:r>
      <w:r w:rsidRPr="009053EF">
        <w:rPr>
          <w:rFonts w:cs="Arial"/>
          <w:noProof/>
          <w:szCs w:val="24"/>
        </w:rPr>
        <w:t>(5), 1073–1088. https://doi.org/10.1108/IJLSS-06-2020-0079</w:t>
      </w:r>
    </w:p>
    <w:p w14:paraId="64D9FD3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AMuz Gdańsk. (2018). </w:t>
      </w:r>
      <w:r w:rsidRPr="009053EF">
        <w:rPr>
          <w:rFonts w:cs="Arial"/>
          <w:i/>
          <w:iCs/>
          <w:noProof/>
          <w:szCs w:val="24"/>
        </w:rPr>
        <w:t>WSZJK Akademii Muzycznej w Gdańsku</w:t>
      </w:r>
      <w:r w:rsidRPr="009053EF">
        <w:rPr>
          <w:rFonts w:cs="Arial"/>
          <w:noProof/>
          <w:szCs w:val="24"/>
        </w:rPr>
        <w:t>. Wewnętrzny System Zapewniania Jakości Kształcenia. https://www.amuz.gda.pl/akademia/akty-prawne/wewnetrzny-system-zapewniania-jakosci-ksztalcenia,71</w:t>
      </w:r>
    </w:p>
    <w:p w14:paraId="19D4F41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Andersson, R., Eriksson, H., &amp; Torstensson, H. (2006). Similarities and differences between TQM, six sigma and lean. </w:t>
      </w:r>
      <w:r w:rsidRPr="009053EF">
        <w:rPr>
          <w:rFonts w:cs="Arial"/>
          <w:i/>
          <w:iCs/>
          <w:noProof/>
          <w:szCs w:val="24"/>
        </w:rPr>
        <w:t>The TQM Magazine</w:t>
      </w:r>
      <w:r w:rsidRPr="009053EF">
        <w:rPr>
          <w:rFonts w:cs="Arial"/>
          <w:noProof/>
          <w:szCs w:val="24"/>
        </w:rPr>
        <w:t xml:space="preserve">, </w:t>
      </w:r>
      <w:r w:rsidRPr="009053EF">
        <w:rPr>
          <w:rFonts w:cs="Arial"/>
          <w:i/>
          <w:iCs/>
          <w:noProof/>
          <w:szCs w:val="24"/>
        </w:rPr>
        <w:t>18</w:t>
      </w:r>
      <w:r w:rsidRPr="009053EF">
        <w:rPr>
          <w:rFonts w:cs="Arial"/>
          <w:noProof/>
          <w:szCs w:val="24"/>
        </w:rPr>
        <w:t>(3), 282–296. https://doi.org/10.1108/09544780610660004</w:t>
      </w:r>
    </w:p>
    <w:p w14:paraId="19A5C60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Annamdevula, S., &amp; Bellamkonda, R. S. (2016). Effect of student perceived service quality on student satisfaction, loyalty and motivation in Indian universities Development of HiEduQual. </w:t>
      </w:r>
      <w:r w:rsidRPr="009053EF">
        <w:rPr>
          <w:rFonts w:cs="Arial"/>
          <w:i/>
          <w:iCs/>
          <w:noProof/>
          <w:szCs w:val="24"/>
        </w:rPr>
        <w:t>JOURNAL OF MODELLING IN MANAGEMENT</w:t>
      </w:r>
      <w:r w:rsidRPr="009053EF">
        <w:rPr>
          <w:rFonts w:cs="Arial"/>
          <w:noProof/>
          <w:szCs w:val="24"/>
        </w:rPr>
        <w:t xml:space="preserve">, </w:t>
      </w:r>
      <w:r w:rsidRPr="009053EF">
        <w:rPr>
          <w:rFonts w:cs="Arial"/>
          <w:i/>
          <w:iCs/>
          <w:noProof/>
          <w:szCs w:val="24"/>
        </w:rPr>
        <w:t>11</w:t>
      </w:r>
      <w:r w:rsidRPr="009053EF">
        <w:rPr>
          <w:rFonts w:cs="Arial"/>
          <w:noProof/>
          <w:szCs w:val="24"/>
        </w:rPr>
        <w:t>(2), 488–517. https://doi.org/10.1108/JM2-01-2014-0010</w:t>
      </w:r>
    </w:p>
    <w:p w14:paraId="07AB4EB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9053EF">
        <w:rPr>
          <w:rFonts w:cs="Arial"/>
          <w:i/>
          <w:iCs/>
          <w:noProof/>
          <w:szCs w:val="24"/>
        </w:rPr>
        <w:t>Nauka</w:t>
      </w:r>
      <w:r w:rsidRPr="009053EF">
        <w:rPr>
          <w:rFonts w:cs="Arial"/>
          <w:noProof/>
          <w:szCs w:val="24"/>
        </w:rPr>
        <w:t>.</w:t>
      </w:r>
    </w:p>
    <w:p w14:paraId="51F8921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(2014). Readiness factors for the Lean Six Sigma journey in the higher education sector. </w:t>
      </w:r>
      <w:r w:rsidRPr="009053EF">
        <w:rPr>
          <w:rFonts w:cs="Arial"/>
          <w:i/>
          <w:iCs/>
          <w:noProof/>
          <w:szCs w:val="24"/>
        </w:rPr>
        <w:t>International Journal of Productivity and Performance Management</w:t>
      </w:r>
      <w:r w:rsidRPr="009053EF">
        <w:rPr>
          <w:rFonts w:cs="Arial"/>
          <w:noProof/>
          <w:szCs w:val="24"/>
        </w:rPr>
        <w:t xml:space="preserve">, </w:t>
      </w:r>
      <w:r w:rsidRPr="009053EF">
        <w:rPr>
          <w:rFonts w:cs="Arial"/>
          <w:i/>
          <w:iCs/>
          <w:noProof/>
          <w:szCs w:val="24"/>
        </w:rPr>
        <w:t>63</w:t>
      </w:r>
      <w:r w:rsidRPr="009053EF">
        <w:rPr>
          <w:rFonts w:cs="Arial"/>
          <w:noProof/>
          <w:szCs w:val="24"/>
        </w:rPr>
        <w:t>(2), 257–264. https://doi.org/10.1108/IJPPM-04-2013-0077</w:t>
      </w:r>
    </w:p>
    <w:p w14:paraId="48091F4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(2017). Lean Six Sigma for higher education. </w:t>
      </w:r>
      <w:r w:rsidRPr="009053EF">
        <w:rPr>
          <w:rFonts w:cs="Arial"/>
          <w:i/>
          <w:iCs/>
          <w:noProof/>
          <w:szCs w:val="24"/>
        </w:rPr>
        <w:t>International Journal of Productivity and Performance Management</w:t>
      </w:r>
      <w:r w:rsidRPr="009053EF">
        <w:rPr>
          <w:rFonts w:cs="Arial"/>
          <w:noProof/>
          <w:szCs w:val="24"/>
        </w:rPr>
        <w:t xml:space="preserve">, </w:t>
      </w:r>
      <w:r w:rsidRPr="009053EF">
        <w:rPr>
          <w:rFonts w:cs="Arial"/>
          <w:i/>
          <w:iCs/>
          <w:noProof/>
          <w:szCs w:val="24"/>
        </w:rPr>
        <w:t>66</w:t>
      </w:r>
      <w:r w:rsidRPr="009053EF">
        <w:rPr>
          <w:rFonts w:cs="Arial"/>
          <w:noProof/>
          <w:szCs w:val="24"/>
        </w:rPr>
        <w:t>(5), 574–576. https://doi.org/10.1108/IJPPM-03-2017-0063</w:t>
      </w:r>
    </w:p>
    <w:p w14:paraId="21018CA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Ghadge, A., Ashby, S. A., &amp; Cudney, E. A. (2018). Lean Six Sigma journey in a UK higher </w:t>
      </w:r>
      <w:r w:rsidRPr="009053EF">
        <w:rPr>
          <w:rFonts w:cs="Arial"/>
          <w:noProof/>
          <w:szCs w:val="24"/>
        </w:rPr>
        <w:lastRenderedPageBreak/>
        <w:t xml:space="preserve">education institute: a case study.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35</w:t>
      </w:r>
      <w:r w:rsidRPr="009053EF">
        <w:rPr>
          <w:rFonts w:cs="Arial"/>
          <w:noProof/>
          <w:szCs w:val="24"/>
        </w:rPr>
        <w:t>(2), 510–526. https://doi.org/10.1108/IJQRM-01-2017-0005</w:t>
      </w:r>
    </w:p>
    <w:p w14:paraId="537CF24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Krishan, N., Cullen, D., &amp; Kumar, M. (2012). Lean Six Sigma for higher education institutions (HEIs): Challenges, barriers, success factors, tools/techniques. </w:t>
      </w:r>
      <w:r w:rsidRPr="009053EF">
        <w:rPr>
          <w:rFonts w:cs="Arial"/>
          <w:i/>
          <w:iCs/>
          <w:noProof/>
          <w:szCs w:val="24"/>
        </w:rPr>
        <w:t>International Journal of Productivity and Performance Management</w:t>
      </w:r>
      <w:r w:rsidRPr="009053EF">
        <w:rPr>
          <w:rFonts w:cs="Arial"/>
          <w:noProof/>
          <w:szCs w:val="24"/>
        </w:rPr>
        <w:t xml:space="preserve">, </w:t>
      </w:r>
      <w:r w:rsidRPr="009053EF">
        <w:rPr>
          <w:rFonts w:cs="Arial"/>
          <w:i/>
          <w:iCs/>
          <w:noProof/>
          <w:szCs w:val="24"/>
        </w:rPr>
        <w:t>61</w:t>
      </w:r>
      <w:r w:rsidRPr="009053EF">
        <w:rPr>
          <w:rFonts w:cs="Arial"/>
          <w:noProof/>
          <w:szCs w:val="24"/>
        </w:rPr>
        <w:t>(8), 940–948. https://doi.org/10.1108/17410401211277165</w:t>
      </w:r>
    </w:p>
    <w:p w14:paraId="7B6755F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McDermott, O., Sony, M., Cudney, E. A., Snee, R. D., &amp; Hoerl, R. W. (2021). A study into the pros and cons of ISO 18404: viewpoints from leading academics and practitioners. </w:t>
      </w:r>
      <w:r w:rsidRPr="009053EF">
        <w:rPr>
          <w:rFonts w:cs="Arial"/>
          <w:i/>
          <w:iCs/>
          <w:noProof/>
          <w:szCs w:val="24"/>
        </w:rPr>
        <w:t>The TQM Journal</w:t>
      </w:r>
      <w:r w:rsidRPr="009053EF">
        <w:rPr>
          <w:rFonts w:cs="Arial"/>
          <w:noProof/>
          <w:szCs w:val="24"/>
        </w:rPr>
        <w:t xml:space="preserve">, </w:t>
      </w:r>
      <w:r w:rsidRPr="009053EF">
        <w:rPr>
          <w:rFonts w:cs="Arial"/>
          <w:i/>
          <w:iCs/>
          <w:noProof/>
          <w:szCs w:val="24"/>
        </w:rPr>
        <w:t>33</w:t>
      </w:r>
      <w:r w:rsidRPr="009053EF">
        <w:rPr>
          <w:rFonts w:cs="Arial"/>
          <w:noProof/>
          <w:szCs w:val="24"/>
        </w:rPr>
        <w:t>(8), 1845–1866. https://doi.org/10.1108/TQM-03-2021-0065</w:t>
      </w:r>
    </w:p>
    <w:p w14:paraId="4659220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Antony, J., Scheumann, T., Sunder M., V., Cudney, E., Rodgers, B., &amp; Grigg, N. P. (2022). Using Six Sigma DMAIC for Lean project management in education: a case study in a German kindergarten. </w:t>
      </w:r>
      <w:r w:rsidRPr="009053EF">
        <w:rPr>
          <w:rFonts w:cs="Arial"/>
          <w:i/>
          <w:iCs/>
          <w:noProof/>
          <w:szCs w:val="24"/>
        </w:rPr>
        <w:t>Total Quality Management &amp; Business Excellence</w:t>
      </w:r>
      <w:r w:rsidRPr="009053EF">
        <w:rPr>
          <w:rFonts w:cs="Arial"/>
          <w:noProof/>
          <w:szCs w:val="24"/>
        </w:rPr>
        <w:t xml:space="preserve">, </w:t>
      </w:r>
      <w:r w:rsidRPr="009053EF">
        <w:rPr>
          <w:rFonts w:cs="Arial"/>
          <w:i/>
          <w:iCs/>
          <w:noProof/>
          <w:szCs w:val="24"/>
        </w:rPr>
        <w:t>33</w:t>
      </w:r>
      <w:r w:rsidRPr="009053EF">
        <w:rPr>
          <w:rFonts w:cs="Arial"/>
          <w:noProof/>
          <w:szCs w:val="24"/>
        </w:rPr>
        <w:t>(13–14), 1489–1509. https://doi.org/10.1080/14783363.2021.1973891</w:t>
      </w:r>
    </w:p>
    <w:p w14:paraId="647BE70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Arnheiter, E. D., &amp; Maleyeff, J. (2005). The integration of lean management and Six Sigma. </w:t>
      </w:r>
      <w:r w:rsidRPr="009053EF">
        <w:rPr>
          <w:rFonts w:cs="Arial"/>
          <w:i/>
          <w:iCs/>
          <w:noProof/>
          <w:szCs w:val="24"/>
        </w:rPr>
        <w:t>The TQM Magazine</w:t>
      </w:r>
      <w:r w:rsidRPr="009053EF">
        <w:rPr>
          <w:rFonts w:cs="Arial"/>
          <w:noProof/>
          <w:szCs w:val="24"/>
        </w:rPr>
        <w:t xml:space="preserve">, </w:t>
      </w:r>
      <w:r w:rsidRPr="009053EF">
        <w:rPr>
          <w:rFonts w:cs="Arial"/>
          <w:i/>
          <w:iCs/>
          <w:noProof/>
          <w:szCs w:val="24"/>
        </w:rPr>
        <w:t>17</w:t>
      </w:r>
      <w:r w:rsidRPr="009053EF">
        <w:rPr>
          <w:rFonts w:cs="Arial"/>
          <w:noProof/>
          <w:szCs w:val="24"/>
        </w:rPr>
        <w:t>(1), 5–18. https://doi.org/10.1108/09544780510573020</w:t>
      </w:r>
    </w:p>
    <w:p w14:paraId="005AA1A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ARWU. (2020). </w:t>
      </w:r>
      <w:r w:rsidRPr="009053EF">
        <w:rPr>
          <w:rFonts w:cs="Arial"/>
          <w:i/>
          <w:iCs/>
          <w:noProof/>
          <w:szCs w:val="24"/>
        </w:rPr>
        <w:t>ARWU World University Rankings 2020</w:t>
      </w:r>
      <w:r w:rsidRPr="009053EF">
        <w:rPr>
          <w:rFonts w:cs="Arial"/>
          <w:noProof/>
          <w:szCs w:val="24"/>
        </w:rPr>
        <w:t>. Ranking Shanghai. http://www.shanghairanking.com/ARWU2020.html</w:t>
      </w:r>
    </w:p>
    <w:p w14:paraId="2FF860A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ARWU. (2022a). </w:t>
      </w:r>
      <w:r w:rsidRPr="009053EF">
        <w:rPr>
          <w:rFonts w:cs="Arial"/>
          <w:i/>
          <w:iCs/>
          <w:noProof/>
          <w:szCs w:val="24"/>
        </w:rPr>
        <w:t>ARWU World University Ranking 2022</w:t>
      </w:r>
      <w:r w:rsidRPr="009053EF">
        <w:rPr>
          <w:rFonts w:cs="Arial"/>
          <w:noProof/>
          <w:szCs w:val="24"/>
        </w:rPr>
        <w:t>. Ranking Shanghai. http://www.shanghairanking.com/rankings/arwu/2022</w:t>
      </w:r>
    </w:p>
    <w:p w14:paraId="66A0D07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ARWU. (2022b). </w:t>
      </w:r>
      <w:r w:rsidRPr="009053EF">
        <w:rPr>
          <w:rFonts w:cs="Arial"/>
          <w:i/>
          <w:iCs/>
          <w:noProof/>
          <w:szCs w:val="24"/>
        </w:rPr>
        <w:t>ARWU World University Rankings 2022 methodology</w:t>
      </w:r>
      <w:r w:rsidRPr="009053EF">
        <w:rPr>
          <w:rFonts w:cs="Arial"/>
          <w:noProof/>
          <w:szCs w:val="24"/>
        </w:rPr>
        <w:t>. Ranking Shanghai. http://www.shanghairanking.com/methodology/arwu/2022</w:t>
      </w:r>
    </w:p>
    <w:p w14:paraId="426A5FB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Asif, M., Awan, M. U., Khan, M. K., &amp; Ahmad, N. (2013). A model for total quality management in higher education. </w:t>
      </w:r>
      <w:r w:rsidRPr="009053EF">
        <w:rPr>
          <w:rFonts w:cs="Arial"/>
          <w:i/>
          <w:iCs/>
          <w:noProof/>
          <w:szCs w:val="24"/>
        </w:rPr>
        <w:t>Quality &amp; Quantity</w:t>
      </w:r>
      <w:r w:rsidRPr="009053EF">
        <w:rPr>
          <w:rFonts w:cs="Arial"/>
          <w:noProof/>
          <w:szCs w:val="24"/>
        </w:rPr>
        <w:t xml:space="preserve">, </w:t>
      </w:r>
      <w:r w:rsidRPr="009053EF">
        <w:rPr>
          <w:rFonts w:cs="Arial"/>
          <w:i/>
          <w:iCs/>
          <w:noProof/>
          <w:szCs w:val="24"/>
        </w:rPr>
        <w:t>47</w:t>
      </w:r>
      <w:r w:rsidRPr="009053EF">
        <w:rPr>
          <w:rFonts w:cs="Arial"/>
          <w:noProof/>
          <w:szCs w:val="24"/>
        </w:rPr>
        <w:t>(4), 1883–1904. https://doi.org/10.1007/s11135-011-9632-9</w:t>
      </w:r>
    </w:p>
    <w:p w14:paraId="05E7AED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Athiyaman, A. (1997). Linking student satisfaction and service quality perceptions: the case of university education. </w:t>
      </w:r>
      <w:r w:rsidRPr="009053EF">
        <w:rPr>
          <w:rFonts w:cs="Arial"/>
          <w:i/>
          <w:iCs/>
          <w:noProof/>
          <w:szCs w:val="24"/>
        </w:rPr>
        <w:t>European Journal of Marketing</w:t>
      </w:r>
      <w:r w:rsidRPr="009053EF">
        <w:rPr>
          <w:rFonts w:cs="Arial"/>
          <w:noProof/>
          <w:szCs w:val="24"/>
        </w:rPr>
        <w:t xml:space="preserve">, </w:t>
      </w:r>
      <w:r w:rsidRPr="009053EF">
        <w:rPr>
          <w:rFonts w:cs="Arial"/>
          <w:i/>
          <w:iCs/>
          <w:noProof/>
          <w:szCs w:val="24"/>
        </w:rPr>
        <w:t>31</w:t>
      </w:r>
      <w:r w:rsidRPr="009053EF">
        <w:rPr>
          <w:rFonts w:cs="Arial"/>
          <w:noProof/>
          <w:szCs w:val="24"/>
        </w:rPr>
        <w:t>(7), 528–540. https://doi.org/10.1108/03090569710176655</w:t>
      </w:r>
    </w:p>
    <w:p w14:paraId="242AB45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Austin, A. E. (1990). Faculty cultures, faculty values. </w:t>
      </w:r>
      <w:r w:rsidRPr="009053EF">
        <w:rPr>
          <w:rFonts w:cs="Arial"/>
          <w:i/>
          <w:iCs/>
          <w:noProof/>
          <w:szCs w:val="24"/>
        </w:rPr>
        <w:t>New directions for institutional research</w:t>
      </w:r>
      <w:r w:rsidRPr="009053EF">
        <w:rPr>
          <w:rFonts w:cs="Arial"/>
          <w:noProof/>
          <w:szCs w:val="24"/>
        </w:rPr>
        <w:t xml:space="preserve">, </w:t>
      </w:r>
      <w:r w:rsidRPr="009053EF">
        <w:rPr>
          <w:rFonts w:cs="Arial"/>
          <w:i/>
          <w:iCs/>
          <w:noProof/>
          <w:szCs w:val="24"/>
        </w:rPr>
        <w:t>1990</w:t>
      </w:r>
      <w:r w:rsidRPr="009053EF">
        <w:rPr>
          <w:rFonts w:cs="Arial"/>
          <w:noProof/>
          <w:szCs w:val="24"/>
        </w:rPr>
        <w:t>(68), 61–74.</w:t>
      </w:r>
    </w:p>
    <w:p w14:paraId="15551F5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Barker, K. (2007). The UK Research Assessment Exercise: the evolution of a national research evaluation system. </w:t>
      </w:r>
      <w:r w:rsidRPr="009053EF">
        <w:rPr>
          <w:rFonts w:cs="Arial"/>
          <w:i/>
          <w:iCs/>
          <w:noProof/>
          <w:szCs w:val="24"/>
        </w:rPr>
        <w:t>Research Evaluation</w:t>
      </w:r>
      <w:r w:rsidRPr="009053EF">
        <w:rPr>
          <w:rFonts w:cs="Arial"/>
          <w:noProof/>
          <w:szCs w:val="24"/>
        </w:rPr>
        <w:t xml:space="preserve">, </w:t>
      </w:r>
      <w:r w:rsidRPr="009053EF">
        <w:rPr>
          <w:rFonts w:cs="Arial"/>
          <w:i/>
          <w:iCs/>
          <w:noProof/>
          <w:szCs w:val="24"/>
        </w:rPr>
        <w:t>16</w:t>
      </w:r>
      <w:r w:rsidRPr="009053EF">
        <w:rPr>
          <w:rFonts w:cs="Arial"/>
          <w:noProof/>
          <w:szCs w:val="24"/>
        </w:rPr>
        <w:t>(1), 3–12. https://doi.org/10.3152/095820207X190674</w:t>
      </w:r>
    </w:p>
    <w:p w14:paraId="7DA0D74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Bayraktar, E., Tatoglu, E., &amp; Zaim, S. (2008). An instrument for measuring the critical factors of TQM in Turkish higher education. </w:t>
      </w:r>
      <w:r w:rsidRPr="009053EF">
        <w:rPr>
          <w:rFonts w:cs="Arial"/>
          <w:i/>
          <w:iCs/>
          <w:noProof/>
          <w:szCs w:val="24"/>
        </w:rPr>
        <w:t>Total Quality Management &amp; Business Excellence</w:t>
      </w:r>
      <w:r w:rsidRPr="009053EF">
        <w:rPr>
          <w:rFonts w:cs="Arial"/>
          <w:noProof/>
          <w:szCs w:val="24"/>
        </w:rPr>
        <w:t xml:space="preserve">, </w:t>
      </w:r>
      <w:r w:rsidRPr="009053EF">
        <w:rPr>
          <w:rFonts w:cs="Arial"/>
          <w:i/>
          <w:iCs/>
          <w:noProof/>
          <w:szCs w:val="24"/>
        </w:rPr>
        <w:t>19</w:t>
      </w:r>
      <w:r w:rsidRPr="009053EF">
        <w:rPr>
          <w:rFonts w:cs="Arial"/>
          <w:noProof/>
          <w:szCs w:val="24"/>
        </w:rPr>
        <w:t>(6), 551–574. https://doi.org/10.1080/14783360802023921</w:t>
      </w:r>
    </w:p>
    <w:p w14:paraId="1E6F83E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Belash, O., Popov, M., Ryzhov, N., Ryaskov, Y., Shaposhnikov, S., &amp; Shestopalov, M. (2015). </w:t>
      </w:r>
      <w:r w:rsidRPr="009053EF">
        <w:rPr>
          <w:rFonts w:cs="Arial"/>
          <w:noProof/>
          <w:szCs w:val="24"/>
        </w:rPr>
        <w:lastRenderedPageBreak/>
        <w:t xml:space="preserve">Research on University Education Quality Assurance: Methodology and Results of Stakeholders’ Satisfaction Monitoring. </w:t>
      </w:r>
      <w:r w:rsidRPr="009053EF">
        <w:rPr>
          <w:rFonts w:cs="Arial"/>
          <w:i/>
          <w:iCs/>
          <w:noProof/>
          <w:szCs w:val="24"/>
        </w:rPr>
        <w:t>Procedia - Social and Behavioral Sciences</w:t>
      </w:r>
      <w:r w:rsidRPr="009053EF">
        <w:rPr>
          <w:rFonts w:cs="Arial"/>
          <w:noProof/>
          <w:szCs w:val="24"/>
        </w:rPr>
        <w:t xml:space="preserve">, </w:t>
      </w:r>
      <w:r w:rsidRPr="009053EF">
        <w:rPr>
          <w:rFonts w:cs="Arial"/>
          <w:i/>
          <w:iCs/>
          <w:noProof/>
          <w:szCs w:val="24"/>
        </w:rPr>
        <w:t>214</w:t>
      </w:r>
      <w:r w:rsidRPr="009053EF">
        <w:rPr>
          <w:rFonts w:cs="Arial"/>
          <w:noProof/>
          <w:szCs w:val="24"/>
        </w:rPr>
        <w:t>(June), 344–358. https://doi.org/10.1016/j.sbspro.2015.11.658</w:t>
      </w:r>
    </w:p>
    <w:p w14:paraId="3723147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Beliczyński, J. (2011). Analiza systemu zarządzania wartością dla Klienta. W </w:t>
      </w:r>
      <w:r w:rsidRPr="009053EF">
        <w:rPr>
          <w:rFonts w:cs="Arial"/>
          <w:i/>
          <w:iCs/>
          <w:noProof/>
          <w:szCs w:val="24"/>
        </w:rPr>
        <w:t>Przegląd problemów doskonalenia systemów zarządzania przedsiębiorstwem</w:t>
      </w:r>
      <w:r w:rsidRPr="009053EF">
        <w:rPr>
          <w:rFonts w:cs="Arial"/>
          <w:noProof/>
          <w:szCs w:val="24"/>
        </w:rPr>
        <w:t>. Mfiles.pl.</w:t>
      </w:r>
    </w:p>
    <w:p w14:paraId="57D62A1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Bendermacher, G. W. G., oude Egbrink, M. G. A., Wolfhagen, I. H. A. P., &amp; Dolmans, D. H. J. M. (2017). Unravelling quality culture in higher education: a realist review. </w:t>
      </w:r>
      <w:r w:rsidRPr="009053EF">
        <w:rPr>
          <w:rFonts w:cs="Arial"/>
          <w:i/>
          <w:iCs/>
          <w:noProof/>
          <w:szCs w:val="24"/>
        </w:rPr>
        <w:t>Higher Education</w:t>
      </w:r>
      <w:r w:rsidRPr="009053EF">
        <w:rPr>
          <w:rFonts w:cs="Arial"/>
          <w:noProof/>
          <w:szCs w:val="24"/>
        </w:rPr>
        <w:t xml:space="preserve">, </w:t>
      </w:r>
      <w:r w:rsidRPr="009053EF">
        <w:rPr>
          <w:rFonts w:cs="Arial"/>
          <w:i/>
          <w:iCs/>
          <w:noProof/>
          <w:szCs w:val="24"/>
        </w:rPr>
        <w:t>73</w:t>
      </w:r>
      <w:r w:rsidRPr="009053EF">
        <w:rPr>
          <w:rFonts w:cs="Arial"/>
          <w:noProof/>
          <w:szCs w:val="24"/>
        </w:rPr>
        <w:t>(1), 39–60. https://doi.org/10.1007/s10734-015-9979-2</w:t>
      </w:r>
    </w:p>
    <w:p w14:paraId="4E19D26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Bielawa, A. (2011). Przegląd najważniejszych modeli zarządzania jakością usług. </w:t>
      </w:r>
      <w:r w:rsidRPr="009053EF">
        <w:rPr>
          <w:rFonts w:cs="Arial"/>
          <w:i/>
          <w:iCs/>
          <w:noProof/>
          <w:szCs w:val="24"/>
        </w:rPr>
        <w:t>Studia i Prace WNEiZ</w:t>
      </w:r>
      <w:r w:rsidRPr="009053EF">
        <w:rPr>
          <w:rFonts w:cs="Arial"/>
          <w:noProof/>
          <w:szCs w:val="24"/>
        </w:rPr>
        <w:t xml:space="preserve">, </w:t>
      </w:r>
      <w:r w:rsidRPr="009053EF">
        <w:rPr>
          <w:rFonts w:cs="Arial"/>
          <w:i/>
          <w:iCs/>
          <w:noProof/>
          <w:szCs w:val="24"/>
        </w:rPr>
        <w:t>24</w:t>
      </w:r>
      <w:r w:rsidRPr="009053EF">
        <w:rPr>
          <w:rFonts w:cs="Arial"/>
          <w:noProof/>
          <w:szCs w:val="24"/>
        </w:rPr>
        <w:t>.</w:t>
      </w:r>
    </w:p>
    <w:p w14:paraId="4FA8B02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Blackmore, P., &amp; Kandiko, C. B. C. B. (2011). Motivation in academic life: a prestige economy. </w:t>
      </w:r>
      <w:r w:rsidRPr="009053EF">
        <w:rPr>
          <w:rFonts w:cs="Arial"/>
          <w:i/>
          <w:iCs/>
          <w:noProof/>
          <w:szCs w:val="24"/>
        </w:rPr>
        <w:t>Research in Post-Compulsory Education</w:t>
      </w:r>
      <w:r w:rsidRPr="009053EF">
        <w:rPr>
          <w:rFonts w:cs="Arial"/>
          <w:noProof/>
          <w:szCs w:val="24"/>
        </w:rPr>
        <w:t xml:space="preserve">, </w:t>
      </w:r>
      <w:r w:rsidRPr="009053EF">
        <w:rPr>
          <w:rFonts w:cs="Arial"/>
          <w:i/>
          <w:iCs/>
          <w:noProof/>
          <w:szCs w:val="24"/>
        </w:rPr>
        <w:t>16</w:t>
      </w:r>
      <w:r w:rsidRPr="009053EF">
        <w:rPr>
          <w:rFonts w:cs="Arial"/>
          <w:noProof/>
          <w:szCs w:val="24"/>
        </w:rPr>
        <w:t>(4), 399–411. https://doi.org/10.1080/13596748.2011.626971</w:t>
      </w:r>
    </w:p>
    <w:p w14:paraId="157A84A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Blanchard, K. H., Zigarmi, D., &amp; Nelson, R. B. (1993). Situational Leadership® After 25 Years: A Retrospective. </w:t>
      </w:r>
      <w:r w:rsidRPr="009053EF">
        <w:rPr>
          <w:rFonts w:cs="Arial"/>
          <w:i/>
          <w:iCs/>
          <w:noProof/>
          <w:szCs w:val="24"/>
        </w:rPr>
        <w:t>Journal of Leadership Studies</w:t>
      </w:r>
      <w:r w:rsidRPr="009053EF">
        <w:rPr>
          <w:rFonts w:cs="Arial"/>
          <w:noProof/>
          <w:szCs w:val="24"/>
        </w:rPr>
        <w:t xml:space="preserve">, </w:t>
      </w:r>
      <w:r w:rsidRPr="009053EF">
        <w:rPr>
          <w:rFonts w:cs="Arial"/>
          <w:i/>
          <w:iCs/>
          <w:noProof/>
          <w:szCs w:val="24"/>
        </w:rPr>
        <w:t>1</w:t>
      </w:r>
      <w:r w:rsidRPr="009053EF">
        <w:rPr>
          <w:rFonts w:cs="Arial"/>
          <w:noProof/>
          <w:szCs w:val="24"/>
        </w:rPr>
        <w:t>(1), 21–36. https://doi.org/10.1177/107179199300100104</w:t>
      </w:r>
    </w:p>
    <w:p w14:paraId="183F2B1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Bobińska, B. (2012). Funkcjonowanie sektora publicznego jako organizacji „otwartych na klienta”. </w:t>
      </w:r>
      <w:r w:rsidRPr="009053EF">
        <w:rPr>
          <w:rFonts w:cs="Arial"/>
          <w:i/>
          <w:iCs/>
          <w:noProof/>
          <w:szCs w:val="24"/>
        </w:rPr>
        <w:t>Zeszyty Naukowe Zachodniopomorskiej Szkoły Biznesu Firma i Rynek</w:t>
      </w:r>
      <w:r w:rsidRPr="009053EF">
        <w:rPr>
          <w:rFonts w:cs="Arial"/>
          <w:noProof/>
          <w:szCs w:val="24"/>
        </w:rPr>
        <w:t xml:space="preserve">, </w:t>
      </w:r>
      <w:r w:rsidRPr="009053EF">
        <w:rPr>
          <w:rFonts w:cs="Arial"/>
          <w:i/>
          <w:iCs/>
          <w:noProof/>
          <w:szCs w:val="24"/>
        </w:rPr>
        <w:t>1</w:t>
      </w:r>
      <w:r w:rsidRPr="009053EF">
        <w:rPr>
          <w:rFonts w:cs="Arial"/>
          <w:noProof/>
          <w:szCs w:val="24"/>
        </w:rPr>
        <w:t>, 59–71.</w:t>
      </w:r>
    </w:p>
    <w:p w14:paraId="4A65154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Brady, M. K., &amp; Cronin, J. J. (2001). Some New Thoughts on Conceptualizing Perceived Service Quality: A Hierarchical Approach. </w:t>
      </w:r>
      <w:r w:rsidRPr="009053EF">
        <w:rPr>
          <w:rFonts w:cs="Arial"/>
          <w:i/>
          <w:iCs/>
          <w:noProof/>
          <w:szCs w:val="24"/>
        </w:rPr>
        <w:t>Journal of Marketing</w:t>
      </w:r>
      <w:r w:rsidRPr="009053EF">
        <w:rPr>
          <w:rFonts w:cs="Arial"/>
          <w:noProof/>
          <w:szCs w:val="24"/>
        </w:rPr>
        <w:t xml:space="preserve">, </w:t>
      </w:r>
      <w:r w:rsidRPr="009053EF">
        <w:rPr>
          <w:rFonts w:cs="Arial"/>
          <w:i/>
          <w:iCs/>
          <w:noProof/>
          <w:szCs w:val="24"/>
        </w:rPr>
        <w:t>65</w:t>
      </w:r>
      <w:r w:rsidRPr="009053EF">
        <w:rPr>
          <w:rFonts w:cs="Arial"/>
          <w:noProof/>
          <w:szCs w:val="24"/>
        </w:rPr>
        <w:t>(3), 34–49. https://doi.org/10.1509/jmkg.65.3.34.18334</w:t>
      </w:r>
    </w:p>
    <w:p w14:paraId="22EF262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Brdulak, J. (2016). Ocena jakości kształcenia w Polsce – problemy i rekomendacje. </w:t>
      </w:r>
      <w:r w:rsidRPr="009053EF">
        <w:rPr>
          <w:rFonts w:cs="Arial"/>
          <w:i/>
          <w:iCs/>
          <w:noProof/>
          <w:szCs w:val="24"/>
        </w:rPr>
        <w:t>Nauka i Szkolnictwo Wyższe</w:t>
      </w:r>
      <w:r w:rsidRPr="009053EF">
        <w:rPr>
          <w:rFonts w:cs="Arial"/>
          <w:noProof/>
          <w:szCs w:val="24"/>
        </w:rPr>
        <w:t xml:space="preserve">, </w:t>
      </w:r>
      <w:r w:rsidRPr="009053EF">
        <w:rPr>
          <w:rFonts w:cs="Arial"/>
          <w:i/>
          <w:iCs/>
          <w:noProof/>
          <w:szCs w:val="24"/>
        </w:rPr>
        <w:t>2</w:t>
      </w:r>
      <w:r w:rsidRPr="009053EF">
        <w:rPr>
          <w:rFonts w:cs="Arial"/>
          <w:noProof/>
          <w:szCs w:val="24"/>
        </w:rPr>
        <w:t>(2(48)), 81–94. https://doi.org/10.14746/nisw.2016.2.4</w:t>
      </w:r>
    </w:p>
    <w:p w14:paraId="4B9797A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Broadhead, L.-A., &amp; Howard, S. (1998). The Research Assessment Exercise. </w:t>
      </w:r>
      <w:r w:rsidRPr="009053EF">
        <w:rPr>
          <w:rFonts w:cs="Arial"/>
          <w:i/>
          <w:iCs/>
          <w:noProof/>
          <w:szCs w:val="24"/>
        </w:rPr>
        <w:t>education policy analysis archives</w:t>
      </w:r>
      <w:r w:rsidRPr="009053EF">
        <w:rPr>
          <w:rFonts w:cs="Arial"/>
          <w:noProof/>
          <w:szCs w:val="24"/>
        </w:rPr>
        <w:t xml:space="preserve">, </w:t>
      </w:r>
      <w:r w:rsidRPr="009053EF">
        <w:rPr>
          <w:rFonts w:cs="Arial"/>
          <w:i/>
          <w:iCs/>
          <w:noProof/>
          <w:szCs w:val="24"/>
        </w:rPr>
        <w:t>6</w:t>
      </w:r>
      <w:r w:rsidRPr="009053EF">
        <w:rPr>
          <w:rFonts w:cs="Arial"/>
          <w:noProof/>
          <w:szCs w:val="24"/>
        </w:rPr>
        <w:t>, 8. https://doi.org/10.14507/epaa.v6n8.1998</w:t>
      </w:r>
    </w:p>
    <w:p w14:paraId="11A2F58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Bukowski, S., &amp; Kosmala, B. (2007). Techniki projekcyjne w identyfikacji przekonań. </w:t>
      </w:r>
      <w:r w:rsidRPr="009053EF">
        <w:rPr>
          <w:rFonts w:cs="Arial"/>
          <w:i/>
          <w:iCs/>
          <w:noProof/>
          <w:szCs w:val="24"/>
        </w:rPr>
        <w:t>Psychoterapia</w:t>
      </w:r>
      <w:r w:rsidRPr="009053EF">
        <w:rPr>
          <w:rFonts w:cs="Arial"/>
          <w:noProof/>
          <w:szCs w:val="24"/>
        </w:rPr>
        <w:t xml:space="preserve">, </w:t>
      </w:r>
      <w:r w:rsidRPr="009053EF">
        <w:rPr>
          <w:rFonts w:cs="Arial"/>
          <w:i/>
          <w:iCs/>
          <w:noProof/>
          <w:szCs w:val="24"/>
        </w:rPr>
        <w:t>4</w:t>
      </w:r>
      <w:r w:rsidRPr="009053EF">
        <w:rPr>
          <w:rFonts w:cs="Arial"/>
          <w:noProof/>
          <w:szCs w:val="24"/>
        </w:rPr>
        <w:t>(143), 37–44. http://poradnia-empatia.pl/userfiles/poradnia-empatiapl/file/Techniki projekcyjne w identyfikacji przekonan po autoryzacji.pdf</w:t>
      </w:r>
    </w:p>
    <w:p w14:paraId="33B23DE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Byrne, J., Jørgensen, T., &amp; Loukkola, T. (2013). </w:t>
      </w:r>
      <w:r w:rsidRPr="009053EF">
        <w:rPr>
          <w:rFonts w:cs="Arial"/>
          <w:i/>
          <w:iCs/>
          <w:noProof/>
          <w:szCs w:val="24"/>
        </w:rPr>
        <w:t>Quality assurance in doctoral education: Results of the ARDE Project.</w:t>
      </w:r>
      <w:r w:rsidRPr="009053EF">
        <w:rPr>
          <w:rFonts w:cs="Arial"/>
          <w:noProof/>
          <w:szCs w:val="24"/>
        </w:rPr>
        <w:t xml:space="preserve"> European University Association.</w:t>
      </w:r>
    </w:p>
    <w:p w14:paraId="57FD4BB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Calabretta, G., Gemser, G., &amp; Wijnberg, N. M. (2017). The Interplay between Intuition and Rationality in Strategic Decision Making: A Paradox Perspective. </w:t>
      </w:r>
      <w:r w:rsidRPr="009053EF">
        <w:rPr>
          <w:rFonts w:cs="Arial"/>
          <w:i/>
          <w:iCs/>
          <w:noProof/>
          <w:szCs w:val="24"/>
        </w:rPr>
        <w:t>Organization Studies</w:t>
      </w:r>
      <w:r w:rsidRPr="009053EF">
        <w:rPr>
          <w:rFonts w:cs="Arial"/>
          <w:noProof/>
          <w:szCs w:val="24"/>
        </w:rPr>
        <w:t xml:space="preserve">, </w:t>
      </w:r>
      <w:r w:rsidRPr="009053EF">
        <w:rPr>
          <w:rFonts w:cs="Arial"/>
          <w:i/>
          <w:iCs/>
          <w:noProof/>
          <w:szCs w:val="24"/>
        </w:rPr>
        <w:t>38</w:t>
      </w:r>
      <w:r w:rsidRPr="009053EF">
        <w:rPr>
          <w:rFonts w:cs="Arial"/>
          <w:noProof/>
          <w:szCs w:val="24"/>
        </w:rPr>
        <w:t>(3–4), 365–401. https://doi.org/10.1177/0170840616655483</w:t>
      </w:r>
    </w:p>
    <w:p w14:paraId="2B4E76E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Campbell, C. M. C. M., Jimenez, M., &amp; Arrozal, C. A. N. C. A. N. (2019). Prestige or education: college teaching and rigor of courses in prestigious and non-prestigious institutions in the U.S. </w:t>
      </w:r>
      <w:r w:rsidRPr="009053EF">
        <w:rPr>
          <w:rFonts w:cs="Arial"/>
          <w:i/>
          <w:iCs/>
          <w:noProof/>
          <w:szCs w:val="24"/>
        </w:rPr>
        <w:t>Higher Education</w:t>
      </w:r>
      <w:r w:rsidRPr="009053EF">
        <w:rPr>
          <w:rFonts w:cs="Arial"/>
          <w:noProof/>
          <w:szCs w:val="24"/>
        </w:rPr>
        <w:t xml:space="preserve">, </w:t>
      </w:r>
      <w:r w:rsidRPr="009053EF">
        <w:rPr>
          <w:rFonts w:cs="Arial"/>
          <w:i/>
          <w:iCs/>
          <w:noProof/>
          <w:szCs w:val="24"/>
        </w:rPr>
        <w:t>77</w:t>
      </w:r>
      <w:r w:rsidRPr="009053EF">
        <w:rPr>
          <w:rFonts w:cs="Arial"/>
          <w:noProof/>
          <w:szCs w:val="24"/>
        </w:rPr>
        <w:t>(4), 717–738. https://doi.org/10.1007/s10734-018-0297-3</w:t>
      </w:r>
    </w:p>
    <w:p w14:paraId="7C35854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Carayannis, E. G., &amp; Campbell, D. F. J. (2009). „Mode 3” and „Quadruple Helix”: toward a 21st century fractal innovation ecosystem. </w:t>
      </w:r>
      <w:r w:rsidRPr="009053EF">
        <w:rPr>
          <w:rFonts w:cs="Arial"/>
          <w:i/>
          <w:iCs/>
          <w:noProof/>
          <w:szCs w:val="24"/>
        </w:rPr>
        <w:t>International Journal of Technology Management</w:t>
      </w:r>
      <w:r w:rsidRPr="009053EF">
        <w:rPr>
          <w:rFonts w:cs="Arial"/>
          <w:noProof/>
          <w:szCs w:val="24"/>
        </w:rPr>
        <w:t xml:space="preserve">, </w:t>
      </w:r>
      <w:r w:rsidRPr="009053EF">
        <w:rPr>
          <w:rFonts w:cs="Arial"/>
          <w:i/>
          <w:iCs/>
          <w:noProof/>
          <w:szCs w:val="24"/>
        </w:rPr>
        <w:t>46</w:t>
      </w:r>
      <w:r w:rsidRPr="009053EF">
        <w:rPr>
          <w:rFonts w:cs="Arial"/>
          <w:noProof/>
          <w:szCs w:val="24"/>
        </w:rPr>
        <w:t>(3/4), 201. https://doi.org/10.1504/IJTM.2009.023374</w:t>
      </w:r>
    </w:p>
    <w:p w14:paraId="2C47594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Carrillat, F. A., Jaramillo, F., &amp; Mulki, J. P. (2007). The validity of the SERVQUAL and SERVPERF scales. </w:t>
      </w:r>
      <w:r w:rsidRPr="009053EF">
        <w:rPr>
          <w:rFonts w:cs="Arial"/>
          <w:i/>
          <w:iCs/>
          <w:noProof/>
          <w:szCs w:val="24"/>
        </w:rPr>
        <w:t>International Journal of Service Industry Management</w:t>
      </w:r>
      <w:r w:rsidRPr="009053EF">
        <w:rPr>
          <w:rFonts w:cs="Arial"/>
          <w:noProof/>
          <w:szCs w:val="24"/>
        </w:rPr>
        <w:t xml:space="preserve">, </w:t>
      </w:r>
      <w:r w:rsidRPr="009053EF">
        <w:rPr>
          <w:rFonts w:cs="Arial"/>
          <w:i/>
          <w:iCs/>
          <w:noProof/>
          <w:szCs w:val="24"/>
        </w:rPr>
        <w:t>18</w:t>
      </w:r>
      <w:r w:rsidRPr="009053EF">
        <w:rPr>
          <w:rFonts w:cs="Arial"/>
          <w:noProof/>
          <w:szCs w:val="24"/>
        </w:rPr>
        <w:t>(5), 472–490. https://doi.org/10.1108/09564230710826250</w:t>
      </w:r>
    </w:p>
    <w:p w14:paraId="4837BF5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Carroll, A. B. (1979). A three-dimensional conceptual model of corporate performance. </w:t>
      </w:r>
      <w:r w:rsidRPr="009053EF">
        <w:rPr>
          <w:rFonts w:cs="Arial"/>
          <w:i/>
          <w:iCs/>
          <w:noProof/>
          <w:szCs w:val="24"/>
        </w:rPr>
        <w:t>Corporate Social Responsibility</w:t>
      </w:r>
      <w:r w:rsidRPr="009053EF">
        <w:rPr>
          <w:rFonts w:cs="Arial"/>
          <w:noProof/>
          <w:szCs w:val="24"/>
        </w:rPr>
        <w:t>, 497–505. https://doi.org/10.5465/amr.1979.4498296</w:t>
      </w:r>
    </w:p>
    <w:p w14:paraId="1DB47DA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Clark, B. R. (1972). The organizational saga in higher education. </w:t>
      </w:r>
      <w:r w:rsidRPr="009053EF">
        <w:rPr>
          <w:rFonts w:cs="Arial"/>
          <w:i/>
          <w:iCs/>
          <w:noProof/>
          <w:szCs w:val="24"/>
        </w:rPr>
        <w:t>Administrative science quarterly</w:t>
      </w:r>
      <w:r w:rsidRPr="009053EF">
        <w:rPr>
          <w:rFonts w:cs="Arial"/>
          <w:noProof/>
          <w:szCs w:val="24"/>
        </w:rPr>
        <w:t>, 178–184.</w:t>
      </w:r>
    </w:p>
    <w:p w14:paraId="3045D5C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Clark, B. R. (1980). </w:t>
      </w:r>
      <w:r w:rsidRPr="009053EF">
        <w:rPr>
          <w:rFonts w:cs="Arial"/>
          <w:i/>
          <w:iCs/>
          <w:noProof/>
          <w:szCs w:val="24"/>
        </w:rPr>
        <w:t>Academic Culture</w:t>
      </w:r>
      <w:r w:rsidRPr="009053EF">
        <w:rPr>
          <w:rFonts w:cs="Arial"/>
          <w:noProof/>
          <w:szCs w:val="24"/>
        </w:rPr>
        <w:t xml:space="preserve"> (42). Yale University Higher Education Research Group.</w:t>
      </w:r>
    </w:p>
    <w:p w14:paraId="0226DFC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Clarkson, M. B. E. (1995). A Stakeholder Framework for Analyzing and Evaluating Corporate Social Performance. </w:t>
      </w:r>
      <w:r w:rsidRPr="009053EF">
        <w:rPr>
          <w:rFonts w:cs="Arial"/>
          <w:i/>
          <w:iCs/>
          <w:noProof/>
          <w:szCs w:val="24"/>
        </w:rPr>
        <w:t>The Academy of Management Review</w:t>
      </w:r>
      <w:r w:rsidRPr="009053EF">
        <w:rPr>
          <w:rFonts w:cs="Arial"/>
          <w:noProof/>
          <w:szCs w:val="24"/>
        </w:rPr>
        <w:t xml:space="preserve">, </w:t>
      </w:r>
      <w:r w:rsidRPr="009053EF">
        <w:rPr>
          <w:rFonts w:cs="Arial"/>
          <w:i/>
          <w:iCs/>
          <w:noProof/>
          <w:szCs w:val="24"/>
        </w:rPr>
        <w:t>20</w:t>
      </w:r>
      <w:r w:rsidRPr="009053EF">
        <w:rPr>
          <w:rFonts w:cs="Arial"/>
          <w:noProof/>
          <w:szCs w:val="24"/>
        </w:rPr>
        <w:t>(1), 92. https://doi.org/10.2307/258888</w:t>
      </w:r>
    </w:p>
    <w:p w14:paraId="2864914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Collyer, F. (2013). The production of scholarly knowledge in the global market arena: University ranking systems, prestige and power. </w:t>
      </w:r>
      <w:r w:rsidRPr="009053EF">
        <w:rPr>
          <w:rFonts w:cs="Arial"/>
          <w:i/>
          <w:iCs/>
          <w:noProof/>
          <w:szCs w:val="24"/>
        </w:rPr>
        <w:t>Critical Studies in Education</w:t>
      </w:r>
      <w:r w:rsidRPr="009053EF">
        <w:rPr>
          <w:rFonts w:cs="Arial"/>
          <w:noProof/>
          <w:szCs w:val="24"/>
        </w:rPr>
        <w:t xml:space="preserve">, </w:t>
      </w:r>
      <w:r w:rsidRPr="009053EF">
        <w:rPr>
          <w:rFonts w:cs="Arial"/>
          <w:i/>
          <w:iCs/>
          <w:noProof/>
          <w:szCs w:val="24"/>
        </w:rPr>
        <w:t>54</w:t>
      </w:r>
      <w:r w:rsidRPr="009053EF">
        <w:rPr>
          <w:rFonts w:cs="Arial"/>
          <w:noProof/>
          <w:szCs w:val="24"/>
        </w:rPr>
        <w:t>(3), 245–259. https://doi.org/10.1080/17508487.2013.788049</w:t>
      </w:r>
    </w:p>
    <w:p w14:paraId="3525B6B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Cronin, J. J. (2016). Retrospective: a cross-sectional test of the effect and conceptualization of service value revisited. </w:t>
      </w:r>
      <w:r w:rsidRPr="009053EF">
        <w:rPr>
          <w:rFonts w:cs="Arial"/>
          <w:i/>
          <w:iCs/>
          <w:noProof/>
          <w:szCs w:val="24"/>
        </w:rPr>
        <w:t>Journal of Services Marketing</w:t>
      </w:r>
      <w:r w:rsidRPr="009053EF">
        <w:rPr>
          <w:rFonts w:cs="Arial"/>
          <w:noProof/>
          <w:szCs w:val="24"/>
        </w:rPr>
        <w:t xml:space="preserve">, </w:t>
      </w:r>
      <w:r w:rsidRPr="009053EF">
        <w:rPr>
          <w:rFonts w:cs="Arial"/>
          <w:i/>
          <w:iCs/>
          <w:noProof/>
          <w:szCs w:val="24"/>
        </w:rPr>
        <w:t>30</w:t>
      </w:r>
      <w:r w:rsidRPr="009053EF">
        <w:rPr>
          <w:rFonts w:cs="Arial"/>
          <w:noProof/>
          <w:szCs w:val="24"/>
        </w:rPr>
        <w:t>(3), 261–265. https://doi.org/10.1108/JSM-11-2015-0328</w:t>
      </w:r>
    </w:p>
    <w:p w14:paraId="02DF999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Cronin, J. J., Brady, M. K., Brand, R. R., Hightower, R., &amp; Shemwell, D. J. (1997). A cross</w:t>
      </w:r>
      <w:r w:rsidRPr="009053EF">
        <w:rPr>
          <w:rFonts w:ascii="Cambria Math" w:hAnsi="Cambria Math" w:cs="Cambria Math"/>
          <w:noProof/>
          <w:szCs w:val="24"/>
        </w:rPr>
        <w:t>‐</w:t>
      </w:r>
      <w:r w:rsidRPr="009053EF">
        <w:rPr>
          <w:rFonts w:cs="Arial"/>
          <w:noProof/>
          <w:szCs w:val="24"/>
        </w:rPr>
        <w:t xml:space="preserve">sectional test of the effect and conceptualization of service value. </w:t>
      </w:r>
      <w:r w:rsidRPr="009053EF">
        <w:rPr>
          <w:rFonts w:cs="Arial"/>
          <w:i/>
          <w:iCs/>
          <w:noProof/>
          <w:szCs w:val="24"/>
        </w:rPr>
        <w:t>Journal of Services Marketing</w:t>
      </w:r>
      <w:r w:rsidRPr="009053EF">
        <w:rPr>
          <w:rFonts w:cs="Arial"/>
          <w:noProof/>
          <w:szCs w:val="24"/>
        </w:rPr>
        <w:t xml:space="preserve">, </w:t>
      </w:r>
      <w:r w:rsidRPr="009053EF">
        <w:rPr>
          <w:rFonts w:cs="Arial"/>
          <w:i/>
          <w:iCs/>
          <w:noProof/>
          <w:szCs w:val="24"/>
        </w:rPr>
        <w:t>11</w:t>
      </w:r>
      <w:r w:rsidRPr="009053EF">
        <w:rPr>
          <w:rFonts w:cs="Arial"/>
          <w:noProof/>
          <w:szCs w:val="24"/>
        </w:rPr>
        <w:t>(6), 375–391. https://doi.org/10.1108/08876049710187482</w:t>
      </w:r>
    </w:p>
    <w:p w14:paraId="5714338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Cronin Jr, J. J., &amp; Taylor, S. A. (1992). Measuring service quality: a reexamination and extension. </w:t>
      </w:r>
      <w:r w:rsidRPr="009053EF">
        <w:rPr>
          <w:rFonts w:cs="Arial"/>
          <w:i/>
          <w:iCs/>
          <w:noProof/>
          <w:szCs w:val="24"/>
        </w:rPr>
        <w:t>Journal of marketing</w:t>
      </w:r>
      <w:r w:rsidRPr="009053EF">
        <w:rPr>
          <w:rFonts w:cs="Arial"/>
          <w:noProof/>
          <w:szCs w:val="24"/>
        </w:rPr>
        <w:t xml:space="preserve">, </w:t>
      </w:r>
      <w:r w:rsidRPr="009053EF">
        <w:rPr>
          <w:rFonts w:cs="Arial"/>
          <w:i/>
          <w:iCs/>
          <w:noProof/>
          <w:szCs w:val="24"/>
        </w:rPr>
        <w:t>56</w:t>
      </w:r>
      <w:r w:rsidRPr="009053EF">
        <w:rPr>
          <w:rFonts w:cs="Arial"/>
          <w:noProof/>
          <w:szCs w:val="24"/>
        </w:rPr>
        <w:t>(3), 55–68. https://doi.org/10.1177/00222429920560030</w:t>
      </w:r>
    </w:p>
    <w:p w14:paraId="3D08F38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Cwynar, K. M. (2005). THE IDEA OF THE UNIVERSITY IN EUROPEAN CULTURE. </w:t>
      </w:r>
      <w:r w:rsidRPr="009053EF">
        <w:rPr>
          <w:rFonts w:cs="Arial"/>
          <w:i/>
          <w:iCs/>
          <w:noProof/>
          <w:szCs w:val="24"/>
        </w:rPr>
        <w:t>Polityka i Społeczeństwo</w:t>
      </w:r>
      <w:r w:rsidRPr="009053EF">
        <w:rPr>
          <w:rFonts w:cs="Arial"/>
          <w:noProof/>
          <w:szCs w:val="24"/>
        </w:rPr>
        <w:t>, 60–72.</w:t>
      </w:r>
    </w:p>
    <w:p w14:paraId="1B73186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Cybermetrics Lab. (2023). </w:t>
      </w:r>
      <w:r w:rsidRPr="009053EF">
        <w:rPr>
          <w:rFonts w:cs="Arial"/>
          <w:i/>
          <w:iCs/>
          <w:noProof/>
          <w:szCs w:val="24"/>
        </w:rPr>
        <w:t>Ranking Web of Universities 2023</w:t>
      </w:r>
      <w:r w:rsidRPr="009053EF">
        <w:rPr>
          <w:rFonts w:cs="Arial"/>
          <w:noProof/>
          <w:szCs w:val="24"/>
        </w:rPr>
        <w:t>. Webometrics 2023 Jan Ranking. https://www.webometrics.info/en/world</w:t>
      </w:r>
    </w:p>
    <w:p w14:paraId="297AD34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Czarnik, S., &amp; Turek, K. (2014). </w:t>
      </w:r>
      <w:r w:rsidRPr="009053EF">
        <w:rPr>
          <w:rFonts w:cs="Arial"/>
          <w:i/>
          <w:iCs/>
          <w:noProof/>
          <w:szCs w:val="24"/>
        </w:rPr>
        <w:t>Aktywność zawodowa i wykształcenie Polaków</w:t>
      </w:r>
      <w:r w:rsidRPr="009053EF">
        <w:rPr>
          <w:rFonts w:cs="Arial"/>
          <w:noProof/>
          <w:szCs w:val="24"/>
        </w:rPr>
        <w:t>. https://www.parp.gov.pl/images/PARP_publications/pdf/20012.pdf</w:t>
      </w:r>
    </w:p>
    <w:p w14:paraId="6808DBD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Dabholkar, P. A., Thorpe, D. I., &amp; Rentz, J. O. (1996). A measure of service quality for retail stores: Scale development and validation. </w:t>
      </w:r>
      <w:r w:rsidRPr="009053EF">
        <w:rPr>
          <w:rFonts w:cs="Arial"/>
          <w:i/>
          <w:iCs/>
          <w:noProof/>
          <w:szCs w:val="24"/>
        </w:rPr>
        <w:t>Journal of the Academy of Marketing Science</w:t>
      </w:r>
      <w:r w:rsidRPr="009053EF">
        <w:rPr>
          <w:rFonts w:cs="Arial"/>
          <w:noProof/>
          <w:szCs w:val="24"/>
        </w:rPr>
        <w:t xml:space="preserve">, </w:t>
      </w:r>
      <w:r w:rsidRPr="009053EF">
        <w:rPr>
          <w:rFonts w:cs="Arial"/>
          <w:i/>
          <w:iCs/>
          <w:noProof/>
          <w:szCs w:val="24"/>
        </w:rPr>
        <w:t>24</w:t>
      </w:r>
      <w:r w:rsidRPr="009053EF">
        <w:rPr>
          <w:rFonts w:cs="Arial"/>
          <w:noProof/>
          <w:szCs w:val="24"/>
        </w:rPr>
        <w:t>(1), 3–16. https://doi.org/10.1007/bf02893933</w:t>
      </w:r>
    </w:p>
    <w:p w14:paraId="36E6505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Dąbrowski, T. J., Brdulak, H., Jastrzębska, E., &amp; Legutko-kobus, P. (2018). Teaching methods and programs University Social Responsibility Strategies. </w:t>
      </w:r>
      <w:r w:rsidRPr="009053EF">
        <w:rPr>
          <w:rFonts w:cs="Arial"/>
          <w:i/>
          <w:iCs/>
          <w:noProof/>
          <w:szCs w:val="24"/>
        </w:rPr>
        <w:t>E-Mentor</w:t>
      </w:r>
      <w:r w:rsidRPr="009053EF">
        <w:rPr>
          <w:rFonts w:cs="Arial"/>
          <w:noProof/>
          <w:szCs w:val="24"/>
        </w:rPr>
        <w:t xml:space="preserve">, </w:t>
      </w:r>
      <w:r w:rsidRPr="009053EF">
        <w:rPr>
          <w:rFonts w:cs="Arial"/>
          <w:i/>
          <w:iCs/>
          <w:noProof/>
          <w:szCs w:val="24"/>
        </w:rPr>
        <w:t>5</w:t>
      </w:r>
      <w:r w:rsidRPr="009053EF">
        <w:rPr>
          <w:rFonts w:cs="Arial"/>
          <w:noProof/>
          <w:szCs w:val="24"/>
        </w:rPr>
        <w:t>(77), 4–12.</w:t>
      </w:r>
    </w:p>
    <w:p w14:paraId="3CA440B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Dahlgaard, J. J., &amp; Dahlgaard</w:t>
      </w:r>
      <w:r w:rsidRPr="009053EF">
        <w:rPr>
          <w:rFonts w:ascii="Cambria Math" w:hAnsi="Cambria Math" w:cs="Cambria Math"/>
          <w:noProof/>
          <w:szCs w:val="24"/>
        </w:rPr>
        <w:t>‐</w:t>
      </w:r>
      <w:r w:rsidRPr="009053EF">
        <w:rPr>
          <w:rFonts w:cs="Arial"/>
          <w:noProof/>
          <w:szCs w:val="24"/>
        </w:rPr>
        <w:t xml:space="preserve">Park, S. M. (2006). Lean production, six sigma quality, TQM and company culture. </w:t>
      </w:r>
      <w:r w:rsidRPr="009053EF">
        <w:rPr>
          <w:rFonts w:cs="Arial"/>
          <w:i/>
          <w:iCs/>
          <w:noProof/>
          <w:szCs w:val="24"/>
        </w:rPr>
        <w:t>The TQM Magazine</w:t>
      </w:r>
      <w:r w:rsidRPr="009053EF">
        <w:rPr>
          <w:rFonts w:cs="Arial"/>
          <w:noProof/>
          <w:szCs w:val="24"/>
        </w:rPr>
        <w:t xml:space="preserve">, </w:t>
      </w:r>
      <w:r w:rsidRPr="009053EF">
        <w:rPr>
          <w:rFonts w:cs="Arial"/>
          <w:i/>
          <w:iCs/>
          <w:noProof/>
          <w:szCs w:val="24"/>
        </w:rPr>
        <w:t>18</w:t>
      </w:r>
      <w:r w:rsidRPr="009053EF">
        <w:rPr>
          <w:rFonts w:cs="Arial"/>
          <w:noProof/>
          <w:szCs w:val="24"/>
        </w:rPr>
        <w:t>(3), 263–281. https://doi.org/10.1108/09544780610659998</w:t>
      </w:r>
    </w:p>
    <w:p w14:paraId="0454828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 Boer, H., Enders, J., &amp; Schimank, U. S. (2007). On the Way towards New Public Management? The Governance of University Systems in England, the Netherlands, Austria, and Germany. W D. Jansen (Red.), </w:t>
      </w:r>
      <w:r w:rsidRPr="009053EF">
        <w:rPr>
          <w:rFonts w:cs="Arial"/>
          <w:i/>
          <w:iCs/>
          <w:noProof/>
          <w:szCs w:val="24"/>
        </w:rPr>
        <w:t>New Forms of Governance in Research Organizations</w:t>
      </w:r>
      <w:r w:rsidRPr="009053EF">
        <w:rPr>
          <w:rFonts w:cs="Arial"/>
          <w:noProof/>
          <w:szCs w:val="24"/>
        </w:rPr>
        <w:t xml:space="preserve"> (ss. 3–22). Springer Netherlands. https://doi.org/10.1007/978-1-4020-5831-8</w:t>
      </w:r>
    </w:p>
    <w:p w14:paraId="3920562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 Haan, E., Verhoef, P. C., &amp; Wiesel, T. (2015). The predictive ability of different customer feedback metrics for retention. </w:t>
      </w:r>
      <w:r w:rsidRPr="009053EF">
        <w:rPr>
          <w:rFonts w:cs="Arial"/>
          <w:i/>
          <w:iCs/>
          <w:noProof/>
          <w:szCs w:val="24"/>
        </w:rPr>
        <w:t>International Journal of Research in Marketing</w:t>
      </w:r>
      <w:r w:rsidRPr="009053EF">
        <w:rPr>
          <w:rFonts w:cs="Arial"/>
          <w:noProof/>
          <w:szCs w:val="24"/>
        </w:rPr>
        <w:t xml:space="preserve">, </w:t>
      </w:r>
      <w:r w:rsidRPr="009053EF">
        <w:rPr>
          <w:rFonts w:cs="Arial"/>
          <w:i/>
          <w:iCs/>
          <w:noProof/>
          <w:szCs w:val="24"/>
        </w:rPr>
        <w:t>32</w:t>
      </w:r>
      <w:r w:rsidRPr="009053EF">
        <w:rPr>
          <w:rFonts w:cs="Arial"/>
          <w:noProof/>
          <w:szCs w:val="24"/>
        </w:rPr>
        <w:t>(2), 195–206. https://doi.org/10.1016/j.ijresmar.2015.02.004</w:t>
      </w:r>
    </w:p>
    <w:p w14:paraId="2895D93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 Jong, J., &amp; den Hartog, D. (2010). Measuring Innovative Work Behaviour. </w:t>
      </w:r>
      <w:r w:rsidRPr="009053EF">
        <w:rPr>
          <w:rFonts w:cs="Arial"/>
          <w:i/>
          <w:iCs/>
          <w:noProof/>
          <w:szCs w:val="24"/>
        </w:rPr>
        <w:t>Creativity and Innovation Management</w:t>
      </w:r>
      <w:r w:rsidRPr="009053EF">
        <w:rPr>
          <w:rFonts w:cs="Arial"/>
          <w:noProof/>
          <w:szCs w:val="24"/>
        </w:rPr>
        <w:t xml:space="preserve">, </w:t>
      </w:r>
      <w:r w:rsidRPr="009053EF">
        <w:rPr>
          <w:rFonts w:cs="Arial"/>
          <w:i/>
          <w:iCs/>
          <w:noProof/>
          <w:szCs w:val="24"/>
        </w:rPr>
        <w:t>19</w:t>
      </w:r>
      <w:r w:rsidRPr="009053EF">
        <w:rPr>
          <w:rFonts w:cs="Arial"/>
          <w:noProof/>
          <w:szCs w:val="24"/>
        </w:rPr>
        <w:t>(1), 23–36. https://doi.org/10.1111/j.1467-8691.2010.00547.x</w:t>
      </w:r>
    </w:p>
    <w:p w14:paraId="17BB75B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 Ridder-Symoens, H. (2020). Universities and Their Missions in Early Modern Times. W L. Engwall (Red.), </w:t>
      </w:r>
      <w:r w:rsidRPr="009053EF">
        <w:rPr>
          <w:rFonts w:cs="Arial"/>
          <w:i/>
          <w:iCs/>
          <w:noProof/>
          <w:szCs w:val="24"/>
        </w:rPr>
        <w:t>Missions of Universities : Past, Present, Future</w:t>
      </w:r>
      <w:r w:rsidRPr="009053EF">
        <w:rPr>
          <w:rFonts w:cs="Arial"/>
          <w:noProof/>
          <w:szCs w:val="24"/>
        </w:rPr>
        <w:t xml:space="preserve"> (ss. 43–61). Springer International Publishing. https://doi.org/10.1007/978-3-030-41834-2_4</w:t>
      </w:r>
    </w:p>
    <w:p w14:paraId="0D9FB9B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Degtjarjova, I., Lapina, I., &amp; Freidenfelds, D. (2018). Student as stakeholder: “voice of customer” in higher education quality development. </w:t>
      </w:r>
      <w:r w:rsidRPr="009053EF">
        <w:rPr>
          <w:rFonts w:cs="Arial"/>
          <w:i/>
          <w:iCs/>
          <w:noProof/>
          <w:szCs w:val="24"/>
        </w:rPr>
        <w:t>Marketing and Management of Innovations</w:t>
      </w:r>
      <w:r w:rsidRPr="009053EF">
        <w:rPr>
          <w:rFonts w:cs="Arial"/>
          <w:noProof/>
          <w:szCs w:val="24"/>
        </w:rPr>
        <w:t xml:space="preserve">, </w:t>
      </w:r>
      <w:r w:rsidRPr="009053EF">
        <w:rPr>
          <w:rFonts w:cs="Arial"/>
          <w:i/>
          <w:iCs/>
          <w:noProof/>
          <w:szCs w:val="24"/>
        </w:rPr>
        <w:t>2</w:t>
      </w:r>
      <w:r w:rsidRPr="009053EF">
        <w:rPr>
          <w:rFonts w:cs="Arial"/>
          <w:noProof/>
          <w:szCs w:val="24"/>
        </w:rPr>
        <w:t>, 388–398. https://doi.org/10.21272/mmi.2018.2-30</w:t>
      </w:r>
    </w:p>
    <w:p w14:paraId="43A33E0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Detyna, B. (2022). Lean Management a jakość zarządzania w uczelni – szanse i zagrożenia. </w:t>
      </w:r>
      <w:r w:rsidRPr="009053EF">
        <w:rPr>
          <w:rFonts w:cs="Arial"/>
          <w:i/>
          <w:iCs/>
          <w:noProof/>
          <w:szCs w:val="24"/>
        </w:rPr>
        <w:t>Problemy Jakości</w:t>
      </w:r>
      <w:r w:rsidRPr="009053EF">
        <w:rPr>
          <w:rFonts w:cs="Arial"/>
          <w:noProof/>
          <w:szCs w:val="24"/>
        </w:rPr>
        <w:t xml:space="preserve">, </w:t>
      </w:r>
      <w:r w:rsidRPr="009053EF">
        <w:rPr>
          <w:rFonts w:cs="Arial"/>
          <w:i/>
          <w:iCs/>
          <w:noProof/>
          <w:szCs w:val="24"/>
        </w:rPr>
        <w:t>1</w:t>
      </w:r>
      <w:r w:rsidRPr="009053EF">
        <w:rPr>
          <w:rFonts w:cs="Arial"/>
          <w:noProof/>
          <w:szCs w:val="24"/>
        </w:rPr>
        <w:t>(3), 11–19. https://doi.org/10.15199/46.2022.3.2</w:t>
      </w:r>
    </w:p>
    <w:p w14:paraId="688E4E2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Dingsøyr, T., Nerur, S., Balijepally, V., &amp; Moe, N. B. (2012). A decade of agile methodologies: Towards explaining agile software development. </w:t>
      </w:r>
      <w:r w:rsidRPr="009053EF">
        <w:rPr>
          <w:rFonts w:cs="Arial"/>
          <w:i/>
          <w:iCs/>
          <w:noProof/>
          <w:szCs w:val="24"/>
        </w:rPr>
        <w:t>Journal of Systems and Software</w:t>
      </w:r>
      <w:r w:rsidRPr="009053EF">
        <w:rPr>
          <w:rFonts w:cs="Arial"/>
          <w:noProof/>
          <w:szCs w:val="24"/>
        </w:rPr>
        <w:t xml:space="preserve">, </w:t>
      </w:r>
      <w:r w:rsidRPr="009053EF">
        <w:rPr>
          <w:rFonts w:cs="Arial"/>
          <w:i/>
          <w:iCs/>
          <w:noProof/>
          <w:szCs w:val="24"/>
        </w:rPr>
        <w:t>85</w:t>
      </w:r>
      <w:r w:rsidRPr="009053EF">
        <w:rPr>
          <w:rFonts w:cs="Arial"/>
          <w:noProof/>
          <w:szCs w:val="24"/>
        </w:rPr>
        <w:t>(6), 1213–1221. https://doi.org/10.1016/j.jss.2012.02.033</w:t>
      </w:r>
    </w:p>
    <w:p w14:paraId="36592B4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Douglas, J., Antony, J., &amp; Douglas, A. (2015). Waste identification and elimination in HEIs: the role of Lean thinking.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32</w:t>
      </w:r>
      <w:r w:rsidRPr="009053EF">
        <w:rPr>
          <w:rFonts w:cs="Arial"/>
          <w:noProof/>
          <w:szCs w:val="24"/>
        </w:rPr>
        <w:t>(9), 970–981. https://doi.org/10.1108/IJQRM-10-2014-0160</w:t>
      </w:r>
    </w:p>
    <w:p w14:paraId="15DEE97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 U. 1668. (2018). </w:t>
      </w:r>
      <w:r w:rsidRPr="009053EF">
        <w:rPr>
          <w:rFonts w:cs="Arial"/>
          <w:i/>
          <w:iCs/>
          <w:noProof/>
          <w:szCs w:val="24"/>
        </w:rPr>
        <w:t>Ustawa z dnia 20 lipca 2018 r. Prawo o szkolnictwie wyższym i nauce</w:t>
      </w:r>
      <w:r w:rsidRPr="009053EF">
        <w:rPr>
          <w:rFonts w:cs="Arial"/>
          <w:noProof/>
          <w:szCs w:val="24"/>
        </w:rPr>
        <w:t xml:space="preserve"> (Numer Dz. U. 1668 z 30.08.2018). Kancelaria Sejmu RP. http://prawo.sejm.gov.pl/isap.nsf/DocDetails.xsp?id=WDU20180001668</w:t>
      </w:r>
    </w:p>
    <w:p w14:paraId="23B022F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 U. 1787. (2018). </w:t>
      </w:r>
      <w:r w:rsidRPr="009053EF">
        <w:rPr>
          <w:rFonts w:cs="Arial"/>
          <w:i/>
          <w:iCs/>
          <w:noProof/>
          <w:szCs w:val="24"/>
        </w:rPr>
        <w:t>Rozporządzenie Ministra Nauki i Szkolnictwa Wyższego w sprawie kryteriów oceny programowej</w:t>
      </w:r>
      <w:r w:rsidRPr="009053EF">
        <w:rPr>
          <w:rFonts w:cs="Arial"/>
          <w:noProof/>
          <w:szCs w:val="24"/>
        </w:rPr>
        <w:t>. Kancelaria Sejmu RP. https://isap.sejm.gov.pl/isap.nsf/download.xsp/WDU20180001787/O/D20181787.pdf</w:t>
      </w:r>
    </w:p>
    <w:p w14:paraId="3739832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 U. 2508. (2018). </w:t>
      </w:r>
      <w:r w:rsidRPr="009053EF">
        <w:rPr>
          <w:rFonts w:cs="Arial"/>
          <w:i/>
          <w:iCs/>
          <w:noProof/>
          <w:szCs w:val="24"/>
        </w:rPr>
        <w:t>Rozporządzenie Ministra Nauki i Szkolnictwa wyższego z dnia 13 grudnia 2018</w:t>
      </w:r>
      <w:r w:rsidRPr="009053EF">
        <w:rPr>
          <w:rFonts w:cs="Arial"/>
          <w:noProof/>
          <w:szCs w:val="24"/>
        </w:rPr>
        <w:t>. Dziennik Ustaw RP.</w:t>
      </w:r>
    </w:p>
    <w:p w14:paraId="3468E52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 U. 305. (2022). </w:t>
      </w:r>
      <w:r w:rsidRPr="009053EF">
        <w:rPr>
          <w:rFonts w:cs="Arial"/>
          <w:i/>
          <w:iCs/>
          <w:noProof/>
          <w:szCs w:val="24"/>
        </w:rPr>
        <w:t>Rozporządzenie Ministra Nauki i Szkolnictwa wyższego z dnia 8 lutego 2022</w:t>
      </w:r>
      <w:r w:rsidRPr="009053EF">
        <w:rPr>
          <w:rFonts w:cs="Arial"/>
          <w:noProof/>
          <w:szCs w:val="24"/>
        </w:rPr>
        <w:t>. Dziennik Ustaw RP.</w:t>
      </w:r>
    </w:p>
    <w:p w14:paraId="372AEFC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Dzhuguryan, L., Iwan, S., &amp; Marchuk, I. (2019). Zarządzanie jakością kształcenia w szkolnictwie wyższym na podstawie monitoringu procesu edukacyjnego. </w:t>
      </w:r>
      <w:r w:rsidRPr="009053EF">
        <w:rPr>
          <w:rFonts w:cs="Arial"/>
          <w:i/>
          <w:iCs/>
          <w:noProof/>
          <w:szCs w:val="24"/>
        </w:rPr>
        <w:t>Zeszyty Naukowe Politechniki Częstochowskiej Zarządzanie</w:t>
      </w:r>
      <w:r w:rsidRPr="009053EF">
        <w:rPr>
          <w:rFonts w:cs="Arial"/>
          <w:noProof/>
          <w:szCs w:val="24"/>
        </w:rPr>
        <w:t xml:space="preserve">, </w:t>
      </w:r>
      <w:r w:rsidRPr="009053EF">
        <w:rPr>
          <w:rFonts w:cs="Arial"/>
          <w:i/>
          <w:iCs/>
          <w:noProof/>
          <w:szCs w:val="24"/>
        </w:rPr>
        <w:t>34</w:t>
      </w:r>
      <w:r w:rsidRPr="009053EF">
        <w:rPr>
          <w:rFonts w:cs="Arial"/>
          <w:noProof/>
          <w:szCs w:val="24"/>
        </w:rPr>
        <w:t>(1), 38–49. https://doi.org/10.17512/znpcz.2019.2.03</w:t>
      </w:r>
    </w:p>
    <w:p w14:paraId="053DF93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Dziadkowiec, J. (2006). Wybrane metody badania i oceny jakości usług. </w:t>
      </w:r>
      <w:r w:rsidRPr="009053EF">
        <w:rPr>
          <w:rFonts w:cs="Arial"/>
          <w:i/>
          <w:iCs/>
          <w:noProof/>
          <w:szCs w:val="24"/>
        </w:rPr>
        <w:t>Zeszyty Naukowe Akademii Ekonimicznej w Krakowie</w:t>
      </w:r>
      <w:r w:rsidRPr="009053EF">
        <w:rPr>
          <w:rFonts w:cs="Arial"/>
          <w:noProof/>
          <w:szCs w:val="24"/>
        </w:rPr>
        <w:t xml:space="preserve">, </w:t>
      </w:r>
      <w:r w:rsidRPr="009053EF">
        <w:rPr>
          <w:rFonts w:cs="Arial"/>
          <w:i/>
          <w:iCs/>
          <w:noProof/>
          <w:szCs w:val="24"/>
        </w:rPr>
        <w:t>717</w:t>
      </w:r>
      <w:r w:rsidRPr="009053EF">
        <w:rPr>
          <w:rFonts w:cs="Arial"/>
          <w:noProof/>
          <w:szCs w:val="24"/>
        </w:rPr>
        <w:t>, 23–35.</w:t>
      </w:r>
    </w:p>
    <w:p w14:paraId="358D9A5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Dziadkowiec, J., &amp; Sikora, T. (2015). </w:t>
      </w:r>
      <w:r w:rsidRPr="009053EF">
        <w:rPr>
          <w:rFonts w:cs="Arial"/>
          <w:i/>
          <w:iCs/>
          <w:noProof/>
          <w:szCs w:val="24"/>
        </w:rPr>
        <w:t>Wybrane aspekty zarządzania jakością usług jakościa</w:t>
      </w:r>
      <w:r w:rsidRPr="009053EF">
        <w:rPr>
          <w:rFonts w:cs="Arial"/>
          <w:noProof/>
          <w:szCs w:val="24"/>
        </w:rPr>
        <w:t>.</w:t>
      </w:r>
    </w:p>
    <w:p w14:paraId="1467487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Dziedziczak-Foltyn, A. (2018). Konsultatywność w projektowaniu reformy szkolnictwa wyższego w Polsce na przykładzie Ustawy 2.0. </w:t>
      </w:r>
      <w:r w:rsidRPr="009053EF">
        <w:rPr>
          <w:rFonts w:cs="Arial"/>
          <w:i/>
          <w:iCs/>
          <w:noProof/>
          <w:szCs w:val="24"/>
        </w:rPr>
        <w:t>Nauka i Szkolnictwo Wyższe</w:t>
      </w:r>
      <w:r w:rsidRPr="009053EF">
        <w:rPr>
          <w:rFonts w:cs="Arial"/>
          <w:noProof/>
          <w:szCs w:val="24"/>
        </w:rPr>
        <w:t xml:space="preserve">, </w:t>
      </w:r>
      <w:r w:rsidRPr="009053EF">
        <w:rPr>
          <w:rFonts w:cs="Arial"/>
          <w:i/>
          <w:iCs/>
          <w:noProof/>
          <w:szCs w:val="24"/>
        </w:rPr>
        <w:t>1(51)</w:t>
      </w:r>
      <w:r w:rsidRPr="009053EF">
        <w:rPr>
          <w:rFonts w:cs="Arial"/>
          <w:noProof/>
          <w:szCs w:val="24"/>
        </w:rPr>
        <w:t>. https://doi.org/10.14746/nisw.2018.1.10</w:t>
      </w:r>
    </w:p>
    <w:p w14:paraId="5953A19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Dzimińska, M., Fijałkowska, J., &amp; Sułkowski, Ł. (2020). A Conceptual Model Proposal: Universities as Culture Change Agents for Sustainable Development. </w:t>
      </w:r>
      <w:r w:rsidRPr="009053EF">
        <w:rPr>
          <w:rFonts w:cs="Arial"/>
          <w:i/>
          <w:iCs/>
          <w:noProof/>
          <w:szCs w:val="24"/>
        </w:rPr>
        <w:t>Sustainability</w:t>
      </w:r>
      <w:r w:rsidRPr="009053EF">
        <w:rPr>
          <w:rFonts w:cs="Arial"/>
          <w:noProof/>
          <w:szCs w:val="24"/>
        </w:rPr>
        <w:t xml:space="preserve">, </w:t>
      </w:r>
      <w:r w:rsidRPr="009053EF">
        <w:rPr>
          <w:rFonts w:cs="Arial"/>
          <w:i/>
          <w:iCs/>
          <w:noProof/>
          <w:szCs w:val="24"/>
        </w:rPr>
        <w:t>12</w:t>
      </w:r>
      <w:r w:rsidRPr="009053EF">
        <w:rPr>
          <w:rFonts w:cs="Arial"/>
          <w:noProof/>
          <w:szCs w:val="24"/>
        </w:rPr>
        <w:t>(11), 4635. https://doi.org/10.3390/su12114635</w:t>
      </w:r>
    </w:p>
    <w:p w14:paraId="786A3B8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EIPA, &amp; EUPAN. (2013). </w:t>
      </w:r>
      <w:r w:rsidRPr="009053EF">
        <w:rPr>
          <w:rFonts w:cs="Arial"/>
          <w:i/>
          <w:iCs/>
          <w:noProof/>
          <w:szCs w:val="24"/>
        </w:rPr>
        <w:t>CAF Education 2013</w:t>
      </w:r>
      <w:r w:rsidRPr="009053EF">
        <w:rPr>
          <w:rFonts w:cs="Arial"/>
          <w:noProof/>
          <w:szCs w:val="24"/>
        </w:rPr>
        <w:t>.</w:t>
      </w:r>
    </w:p>
    <w:p w14:paraId="1E7B5E1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EIPA, &amp; EUPAN. (2020). </w:t>
      </w:r>
      <w:r w:rsidRPr="009053EF">
        <w:rPr>
          <w:rFonts w:cs="Arial"/>
          <w:i/>
          <w:iCs/>
          <w:noProof/>
          <w:szCs w:val="24"/>
        </w:rPr>
        <w:t>Wspólna Metoda Oceny. Europejski model doskonalenia organizacji sektora publicznego poprzez samoocenę</w:t>
      </w:r>
      <w:r w:rsidRPr="009053EF">
        <w:rPr>
          <w:rFonts w:cs="Arial"/>
          <w:noProof/>
          <w:szCs w:val="24"/>
        </w:rPr>
        <w:t>. https://www.gov.pl/attachment/13844091-cd71-4a98-b729-1983306e5b87</w:t>
      </w:r>
    </w:p>
    <w:p w14:paraId="7DD4CE3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ELA 2020. (2021). </w:t>
      </w:r>
      <w:r w:rsidRPr="009053EF">
        <w:rPr>
          <w:rFonts w:cs="Arial"/>
          <w:i/>
          <w:iCs/>
          <w:noProof/>
          <w:szCs w:val="24"/>
        </w:rPr>
        <w:t>Ekonomiczne Losy Absolwentów - zbiór danych źródłowych dla Uczelni obejmujący dane absolwentów studiów I, II stopnia i jednolitych studiów magiserskich do 2020 roku</w:t>
      </w:r>
      <w:r w:rsidRPr="009053EF">
        <w:rPr>
          <w:rFonts w:cs="Arial"/>
          <w:noProof/>
          <w:szCs w:val="24"/>
        </w:rPr>
        <w:t>. https://ela.nauka.gov.pl/pl/experts/source-data</w:t>
      </w:r>
    </w:p>
    <w:p w14:paraId="67F954C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Elton, L. (2000). The UK Research Assessment Exercise: Unintended Consequences. </w:t>
      </w:r>
      <w:r w:rsidRPr="009053EF">
        <w:rPr>
          <w:rFonts w:cs="Arial"/>
          <w:i/>
          <w:iCs/>
          <w:noProof/>
          <w:szCs w:val="24"/>
        </w:rPr>
        <w:t>Higher Education Quarterly</w:t>
      </w:r>
      <w:r w:rsidRPr="009053EF">
        <w:rPr>
          <w:rFonts w:cs="Arial"/>
          <w:noProof/>
          <w:szCs w:val="24"/>
        </w:rPr>
        <w:t xml:space="preserve">, </w:t>
      </w:r>
      <w:r w:rsidRPr="009053EF">
        <w:rPr>
          <w:rFonts w:cs="Arial"/>
          <w:i/>
          <w:iCs/>
          <w:noProof/>
          <w:szCs w:val="24"/>
        </w:rPr>
        <w:t>54</w:t>
      </w:r>
      <w:r w:rsidRPr="009053EF">
        <w:rPr>
          <w:rFonts w:cs="Arial"/>
          <w:noProof/>
          <w:szCs w:val="24"/>
        </w:rPr>
        <w:t>(3), 274–283. https://doi.org/10.1111/1468-2273.00160</w:t>
      </w:r>
    </w:p>
    <w:p w14:paraId="6337178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ENQA. (2015). </w:t>
      </w:r>
      <w:r w:rsidRPr="009053EF">
        <w:rPr>
          <w:rFonts w:cs="Arial"/>
          <w:i/>
          <w:iCs/>
          <w:noProof/>
          <w:szCs w:val="24"/>
        </w:rPr>
        <w:t>Standards and guidelines for quality assurance in the European Higher Education Area (ESG)</w:t>
      </w:r>
      <w:r w:rsidRPr="009053EF">
        <w:rPr>
          <w:rFonts w:cs="Arial"/>
          <w:noProof/>
          <w:szCs w:val="24"/>
        </w:rPr>
        <w:t>. ENQA Brussels.</w:t>
      </w:r>
    </w:p>
    <w:p w14:paraId="538DCAA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Etzkowitz, H. (2003). Research groups as ‘quasi-firms’: the invention of the entrepreneurial university. </w:t>
      </w:r>
      <w:r w:rsidRPr="009053EF">
        <w:rPr>
          <w:rFonts w:cs="Arial"/>
          <w:i/>
          <w:iCs/>
          <w:noProof/>
          <w:szCs w:val="24"/>
        </w:rPr>
        <w:t>Research Policy</w:t>
      </w:r>
      <w:r w:rsidRPr="009053EF">
        <w:rPr>
          <w:rFonts w:cs="Arial"/>
          <w:noProof/>
          <w:szCs w:val="24"/>
        </w:rPr>
        <w:t xml:space="preserve">, </w:t>
      </w:r>
      <w:r w:rsidRPr="009053EF">
        <w:rPr>
          <w:rFonts w:cs="Arial"/>
          <w:i/>
          <w:iCs/>
          <w:noProof/>
          <w:szCs w:val="24"/>
        </w:rPr>
        <w:t>32</w:t>
      </w:r>
      <w:r w:rsidRPr="009053EF">
        <w:rPr>
          <w:rFonts w:cs="Arial"/>
          <w:noProof/>
          <w:szCs w:val="24"/>
        </w:rPr>
        <w:t>(1), 109–121. https://doi.org/10.1016/S0048-7333(02)00009-4</w:t>
      </w:r>
    </w:p>
    <w:p w14:paraId="01A4BFF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Etzkowitz, H., &amp; Dzisah, J. (2008). Rethinking development: circulation in the triple helix. </w:t>
      </w:r>
      <w:r w:rsidRPr="009053EF">
        <w:rPr>
          <w:rFonts w:cs="Arial"/>
          <w:i/>
          <w:iCs/>
          <w:noProof/>
          <w:szCs w:val="24"/>
        </w:rPr>
        <w:t>Technology Analysis &amp; Strategic Management</w:t>
      </w:r>
      <w:r w:rsidRPr="009053EF">
        <w:rPr>
          <w:rFonts w:cs="Arial"/>
          <w:noProof/>
          <w:szCs w:val="24"/>
        </w:rPr>
        <w:t xml:space="preserve">, </w:t>
      </w:r>
      <w:r w:rsidRPr="009053EF">
        <w:rPr>
          <w:rFonts w:cs="Arial"/>
          <w:i/>
          <w:iCs/>
          <w:noProof/>
          <w:szCs w:val="24"/>
        </w:rPr>
        <w:t>20</w:t>
      </w:r>
      <w:r w:rsidRPr="009053EF">
        <w:rPr>
          <w:rFonts w:cs="Arial"/>
          <w:noProof/>
          <w:szCs w:val="24"/>
        </w:rPr>
        <w:t>(6), 653–666. https://doi.org/10.1080/09537320802426309</w:t>
      </w:r>
    </w:p>
    <w:p w14:paraId="28642E6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Etzkowitz, H., &amp; Leydesdorff, L. (1997). </w:t>
      </w:r>
      <w:r w:rsidRPr="009053EF">
        <w:rPr>
          <w:rFonts w:cs="Arial"/>
          <w:i/>
          <w:iCs/>
          <w:noProof/>
          <w:szCs w:val="24"/>
        </w:rPr>
        <w:t>Universities and the global knowledge economy: A triple helix of university-industry relations</w:t>
      </w:r>
      <w:r w:rsidRPr="009053EF">
        <w:rPr>
          <w:rFonts w:cs="Arial"/>
          <w:noProof/>
          <w:szCs w:val="24"/>
        </w:rPr>
        <w:t>. Pinter.</w:t>
      </w:r>
    </w:p>
    <w:p w14:paraId="26552BE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Faishol, O. K. L. M. A., &amp; Subriadi, A. P. (2022). Change management scenario to improve Webometrics ranking. </w:t>
      </w:r>
      <w:r w:rsidRPr="009053EF">
        <w:rPr>
          <w:rFonts w:cs="Arial"/>
          <w:i/>
          <w:iCs/>
          <w:noProof/>
          <w:szCs w:val="24"/>
        </w:rPr>
        <w:t>Procedia Computer Science</w:t>
      </w:r>
      <w:r w:rsidRPr="009053EF">
        <w:rPr>
          <w:rFonts w:cs="Arial"/>
          <w:noProof/>
          <w:szCs w:val="24"/>
        </w:rPr>
        <w:t xml:space="preserve">, </w:t>
      </w:r>
      <w:r w:rsidRPr="009053EF">
        <w:rPr>
          <w:rFonts w:cs="Arial"/>
          <w:i/>
          <w:iCs/>
          <w:noProof/>
          <w:szCs w:val="24"/>
        </w:rPr>
        <w:t>197</w:t>
      </w:r>
      <w:r w:rsidRPr="009053EF">
        <w:rPr>
          <w:rFonts w:cs="Arial"/>
          <w:noProof/>
          <w:szCs w:val="24"/>
        </w:rPr>
        <w:t>, 557–565. https://doi.org/10.1016/j.procs.2021.12.173</w:t>
      </w:r>
    </w:p>
    <w:p w14:paraId="2C82971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Finch, D., McDonald, S., &amp; Staple, J. (2013). Reputational interdependence: an examination of category reputation in higher education. </w:t>
      </w:r>
      <w:r w:rsidRPr="009053EF">
        <w:rPr>
          <w:rFonts w:cs="Arial"/>
          <w:i/>
          <w:iCs/>
          <w:noProof/>
          <w:szCs w:val="24"/>
        </w:rPr>
        <w:t>Journal of Marketing for Higher Education</w:t>
      </w:r>
      <w:r w:rsidRPr="009053EF">
        <w:rPr>
          <w:rFonts w:cs="Arial"/>
          <w:noProof/>
          <w:szCs w:val="24"/>
        </w:rPr>
        <w:t xml:space="preserve">, </w:t>
      </w:r>
      <w:r w:rsidRPr="009053EF">
        <w:rPr>
          <w:rFonts w:cs="Arial"/>
          <w:i/>
          <w:iCs/>
          <w:noProof/>
          <w:szCs w:val="24"/>
        </w:rPr>
        <w:t>23</w:t>
      </w:r>
      <w:r w:rsidRPr="009053EF">
        <w:rPr>
          <w:rFonts w:cs="Arial"/>
          <w:noProof/>
          <w:szCs w:val="24"/>
        </w:rPr>
        <w:t>(1), 34–61. https://doi.org/10.1080/08841241.2013.810184</w:t>
      </w:r>
    </w:p>
    <w:p w14:paraId="28EA74A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Firdaus, A. (2005). The development of HEdPERF: a new measuring instrument of service quality for the higher education sector. </w:t>
      </w:r>
      <w:r w:rsidRPr="009053EF">
        <w:rPr>
          <w:rFonts w:cs="Arial"/>
          <w:i/>
          <w:iCs/>
          <w:noProof/>
          <w:szCs w:val="24"/>
        </w:rPr>
        <w:t>International Journal of Consumer Studies</w:t>
      </w:r>
      <w:r w:rsidRPr="009053EF">
        <w:rPr>
          <w:rFonts w:cs="Arial"/>
          <w:noProof/>
          <w:szCs w:val="24"/>
        </w:rPr>
        <w:t xml:space="preserve">, </w:t>
      </w:r>
      <w:r w:rsidRPr="009053EF">
        <w:rPr>
          <w:rFonts w:cs="Arial"/>
          <w:i/>
          <w:iCs/>
          <w:noProof/>
          <w:szCs w:val="24"/>
        </w:rPr>
        <w:t>30</w:t>
      </w:r>
      <w:r w:rsidRPr="009053EF">
        <w:rPr>
          <w:rFonts w:cs="Arial"/>
          <w:noProof/>
          <w:szCs w:val="24"/>
        </w:rPr>
        <w:t>(6), 569–581. https://doi.org/10.1111/j.1470-6431.2005.00480.x</w:t>
      </w:r>
    </w:p>
    <w:p w14:paraId="458AFEF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Firdaus, A. (2006). Measuring service quality in higher education: HEdPERF versus SERVPERF. </w:t>
      </w:r>
      <w:r w:rsidRPr="009053EF">
        <w:rPr>
          <w:rFonts w:cs="Arial"/>
          <w:i/>
          <w:iCs/>
          <w:noProof/>
          <w:szCs w:val="24"/>
        </w:rPr>
        <w:t>Marketing Intelligence &amp; Planning</w:t>
      </w:r>
      <w:r w:rsidRPr="009053EF">
        <w:rPr>
          <w:rFonts w:cs="Arial"/>
          <w:noProof/>
          <w:szCs w:val="24"/>
        </w:rPr>
        <w:t xml:space="preserve">, </w:t>
      </w:r>
      <w:r w:rsidRPr="009053EF">
        <w:rPr>
          <w:rFonts w:cs="Arial"/>
          <w:i/>
          <w:iCs/>
          <w:noProof/>
          <w:szCs w:val="24"/>
        </w:rPr>
        <w:t>24</w:t>
      </w:r>
      <w:r w:rsidRPr="009053EF">
        <w:rPr>
          <w:rFonts w:cs="Arial"/>
          <w:noProof/>
          <w:szCs w:val="24"/>
        </w:rPr>
        <w:t>(1), 31–47. https://doi.org/10.1108/02634500610641543</w:t>
      </w:r>
    </w:p>
    <w:p w14:paraId="0063C0A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Fisher, N. I., &amp; Kordupleski, R. E. (2019). Good and bad market research: A critical review of Net Promoter Score. </w:t>
      </w:r>
      <w:r w:rsidRPr="009053EF">
        <w:rPr>
          <w:rFonts w:cs="Arial"/>
          <w:i/>
          <w:iCs/>
          <w:noProof/>
          <w:szCs w:val="24"/>
        </w:rPr>
        <w:t>Applied Stochastic Models in Business and Industry</w:t>
      </w:r>
      <w:r w:rsidRPr="009053EF">
        <w:rPr>
          <w:rFonts w:cs="Arial"/>
          <w:noProof/>
          <w:szCs w:val="24"/>
        </w:rPr>
        <w:t xml:space="preserve">, </w:t>
      </w:r>
      <w:r w:rsidRPr="009053EF">
        <w:rPr>
          <w:rFonts w:cs="Arial"/>
          <w:i/>
          <w:iCs/>
          <w:noProof/>
          <w:szCs w:val="24"/>
        </w:rPr>
        <w:t>35</w:t>
      </w:r>
      <w:r w:rsidRPr="009053EF">
        <w:rPr>
          <w:rFonts w:cs="Arial"/>
          <w:noProof/>
          <w:szCs w:val="24"/>
        </w:rPr>
        <w:t>(1), 138–151. https://doi.org/10.1002/asmb.2417</w:t>
      </w:r>
    </w:p>
    <w:p w14:paraId="0DE1A48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Fonseca, L., &amp; Domingues, J. P. (2017). ISO 9001: 2015 edition-management, quality and value. </w:t>
      </w:r>
      <w:r w:rsidRPr="009053EF">
        <w:rPr>
          <w:rFonts w:cs="Arial"/>
          <w:i/>
          <w:iCs/>
          <w:noProof/>
          <w:szCs w:val="24"/>
        </w:rPr>
        <w:t>International journal of quality research</w:t>
      </w:r>
      <w:r w:rsidRPr="009053EF">
        <w:rPr>
          <w:rFonts w:cs="Arial"/>
          <w:noProof/>
          <w:szCs w:val="24"/>
        </w:rPr>
        <w:t xml:space="preserve">, </w:t>
      </w:r>
      <w:r w:rsidRPr="009053EF">
        <w:rPr>
          <w:rFonts w:cs="Arial"/>
          <w:i/>
          <w:iCs/>
          <w:noProof/>
          <w:szCs w:val="24"/>
        </w:rPr>
        <w:t>1</w:t>
      </w:r>
      <w:r w:rsidRPr="009053EF">
        <w:rPr>
          <w:rFonts w:cs="Arial"/>
          <w:noProof/>
          <w:szCs w:val="24"/>
        </w:rPr>
        <w:t>(11), 149–158. https://doi.org/10.18421/IJQR11.01-09</w:t>
      </w:r>
    </w:p>
    <w:p w14:paraId="24717FD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Frankowicz, M. (2012). </w:t>
      </w:r>
      <w:r w:rsidRPr="009053EF">
        <w:rPr>
          <w:rFonts w:cs="Arial"/>
          <w:i/>
          <w:iCs/>
          <w:noProof/>
          <w:szCs w:val="24"/>
        </w:rPr>
        <w:t>Wewnętrzne systemy zapewniania jakości kształcenia w odnisieniu do nowych regulacji prawnych</w:t>
      </w:r>
      <w:r w:rsidRPr="009053EF">
        <w:rPr>
          <w:rFonts w:cs="Arial"/>
          <w:noProof/>
          <w:szCs w:val="24"/>
        </w:rPr>
        <w:t>. Zespół Ekspertów Bolońskich.</w:t>
      </w:r>
    </w:p>
    <w:p w14:paraId="31418D0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Freeman, R. E., &amp; McVea, J. (2001). A stakeholder approach to strategic management. </w:t>
      </w:r>
      <w:r w:rsidRPr="009053EF">
        <w:rPr>
          <w:rFonts w:cs="Arial"/>
          <w:i/>
          <w:iCs/>
          <w:noProof/>
          <w:szCs w:val="24"/>
        </w:rPr>
        <w:t>SSRN Electronic Journal</w:t>
      </w:r>
      <w:r w:rsidRPr="009053EF">
        <w:rPr>
          <w:rFonts w:cs="Arial"/>
          <w:noProof/>
          <w:szCs w:val="24"/>
        </w:rPr>
        <w:t>.</w:t>
      </w:r>
    </w:p>
    <w:p w14:paraId="3ACB837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Galvao, A., Mascarenhas, C., Marques, C., Ferreira, J., &amp; Ratten, V. (2019). Triple helix and its evolution: a systematic literature review. </w:t>
      </w:r>
      <w:r w:rsidRPr="009053EF">
        <w:rPr>
          <w:rFonts w:cs="Arial"/>
          <w:i/>
          <w:iCs/>
          <w:noProof/>
          <w:szCs w:val="24"/>
        </w:rPr>
        <w:t>Journal of Science and Technology Policy Management</w:t>
      </w:r>
      <w:r w:rsidRPr="009053EF">
        <w:rPr>
          <w:rFonts w:cs="Arial"/>
          <w:noProof/>
          <w:szCs w:val="24"/>
        </w:rPr>
        <w:t xml:space="preserve">, </w:t>
      </w:r>
      <w:r w:rsidRPr="009053EF">
        <w:rPr>
          <w:rFonts w:cs="Arial"/>
          <w:i/>
          <w:iCs/>
          <w:noProof/>
          <w:szCs w:val="24"/>
        </w:rPr>
        <w:t>10</w:t>
      </w:r>
      <w:r w:rsidRPr="009053EF">
        <w:rPr>
          <w:rFonts w:cs="Arial"/>
          <w:noProof/>
          <w:szCs w:val="24"/>
        </w:rPr>
        <w:t>(3), 812–833. https://doi.org/10.1108/JSTPM-10-2018-0103</w:t>
      </w:r>
    </w:p>
    <w:p w14:paraId="2C7EF16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Geitz, G., &amp; de Geus, J. (2019). Design-based education, sustainable teaching, and learning. </w:t>
      </w:r>
      <w:r w:rsidRPr="009053EF">
        <w:rPr>
          <w:rFonts w:cs="Arial"/>
          <w:i/>
          <w:iCs/>
          <w:noProof/>
          <w:szCs w:val="24"/>
        </w:rPr>
        <w:t>Cogent Education</w:t>
      </w:r>
      <w:r w:rsidRPr="009053EF">
        <w:rPr>
          <w:rFonts w:cs="Arial"/>
          <w:noProof/>
          <w:szCs w:val="24"/>
        </w:rPr>
        <w:t xml:space="preserve">, </w:t>
      </w:r>
      <w:r w:rsidRPr="009053EF">
        <w:rPr>
          <w:rFonts w:cs="Arial"/>
          <w:i/>
          <w:iCs/>
          <w:noProof/>
          <w:szCs w:val="24"/>
        </w:rPr>
        <w:t>6</w:t>
      </w:r>
      <w:r w:rsidRPr="009053EF">
        <w:rPr>
          <w:rFonts w:cs="Arial"/>
          <w:noProof/>
          <w:szCs w:val="24"/>
        </w:rPr>
        <w:t>(1), 1647919. https://doi.org/10.1080/2331186X.2019.1647919</w:t>
      </w:r>
    </w:p>
    <w:p w14:paraId="1CFFC45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Gilmore, A. (2006). </w:t>
      </w:r>
      <w:r w:rsidRPr="009053EF">
        <w:rPr>
          <w:rFonts w:cs="Arial"/>
          <w:i/>
          <w:iCs/>
          <w:noProof/>
          <w:szCs w:val="24"/>
        </w:rPr>
        <w:t>Usługi. Marketing i zarządzanie.</w:t>
      </w:r>
      <w:r w:rsidRPr="009053EF">
        <w:rPr>
          <w:rFonts w:cs="Arial"/>
          <w:noProof/>
          <w:szCs w:val="24"/>
        </w:rPr>
        <w:t xml:space="preserve"> Wydawnictwo PWE.</w:t>
      </w:r>
    </w:p>
    <w:p w14:paraId="1B1C728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Główny Urząd Statystyczny. (2020). </w:t>
      </w:r>
      <w:r w:rsidRPr="009053EF">
        <w:rPr>
          <w:rFonts w:cs="Arial"/>
          <w:i/>
          <w:iCs/>
          <w:noProof/>
          <w:szCs w:val="24"/>
        </w:rPr>
        <w:t>GUS - Bank Danych Lokalnych</w:t>
      </w:r>
      <w:r w:rsidRPr="009053EF">
        <w:rPr>
          <w:rFonts w:cs="Arial"/>
          <w:noProof/>
          <w:szCs w:val="24"/>
        </w:rPr>
        <w:t>. https://bdl.stat.gov.pl/BDL/dane/podgrup/tablica%0Ahttps://bdl.stat.gov.pl/BDL/dane/teryt/jednostka/1610#</w:t>
      </w:r>
    </w:p>
    <w:p w14:paraId="2D63A4D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Gołata, K., &amp; Sojkin, B. (2020). Determinanty budowania wizerunku i reputacji wyższej uczelni wobec jej intersariuszy. </w:t>
      </w:r>
      <w:r w:rsidRPr="009053EF">
        <w:rPr>
          <w:rFonts w:cs="Arial"/>
          <w:i/>
          <w:iCs/>
          <w:noProof/>
          <w:szCs w:val="24"/>
        </w:rPr>
        <w:t>Marketing Instytucji Naukowych i Badawczych</w:t>
      </w:r>
      <w:r w:rsidRPr="009053EF">
        <w:rPr>
          <w:rFonts w:cs="Arial"/>
          <w:noProof/>
          <w:szCs w:val="24"/>
        </w:rPr>
        <w:t xml:space="preserve">, </w:t>
      </w:r>
      <w:r w:rsidRPr="009053EF">
        <w:rPr>
          <w:rFonts w:cs="Arial"/>
          <w:i/>
          <w:iCs/>
          <w:noProof/>
          <w:szCs w:val="24"/>
        </w:rPr>
        <w:t>35</w:t>
      </w:r>
      <w:r w:rsidRPr="009053EF">
        <w:rPr>
          <w:rFonts w:cs="Arial"/>
          <w:noProof/>
          <w:szCs w:val="24"/>
        </w:rPr>
        <w:t>(1), 29–58. https://doi.org/10.2478/minib-2020-0002</w:t>
      </w:r>
    </w:p>
    <w:p w14:paraId="62B71A6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Goodley, B. (2023). </w:t>
      </w:r>
      <w:r w:rsidRPr="009053EF">
        <w:rPr>
          <w:rFonts w:cs="Arial"/>
          <w:i/>
          <w:iCs/>
          <w:noProof/>
          <w:szCs w:val="24"/>
        </w:rPr>
        <w:t>Highest NPS Scores 2023</w:t>
      </w:r>
      <w:r w:rsidRPr="009053EF">
        <w:rPr>
          <w:rFonts w:cs="Arial"/>
          <w:noProof/>
          <w:szCs w:val="24"/>
        </w:rPr>
        <w:t>. customergauge.com. https://customergauge.com/benchmarks/blog/top-highest-nps-scores</w:t>
      </w:r>
    </w:p>
    <w:p w14:paraId="257DB76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Greszta, M. (2010). Pomiar efektywności: rynek. W </w:t>
      </w:r>
      <w:r w:rsidRPr="009053EF">
        <w:rPr>
          <w:rFonts w:cs="Arial"/>
          <w:i/>
          <w:iCs/>
          <w:noProof/>
          <w:szCs w:val="24"/>
        </w:rPr>
        <w:t>Odpowiedzialny biznes 2010</w:t>
      </w:r>
      <w:r w:rsidRPr="009053EF">
        <w:rPr>
          <w:rFonts w:cs="Arial"/>
          <w:noProof/>
          <w:szCs w:val="24"/>
        </w:rPr>
        <w:t>. Wydawnictwo HBRP.</w:t>
      </w:r>
    </w:p>
    <w:p w14:paraId="62F1517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Grönroos, C. (1984). A Service Quality Model and its Marketing Implications. </w:t>
      </w:r>
      <w:r w:rsidRPr="009053EF">
        <w:rPr>
          <w:rFonts w:cs="Arial"/>
          <w:i/>
          <w:iCs/>
          <w:noProof/>
          <w:szCs w:val="24"/>
        </w:rPr>
        <w:t>European Journal of Marketing</w:t>
      </w:r>
      <w:r w:rsidRPr="009053EF">
        <w:rPr>
          <w:rFonts w:cs="Arial"/>
          <w:noProof/>
          <w:szCs w:val="24"/>
        </w:rPr>
        <w:t xml:space="preserve">, </w:t>
      </w:r>
      <w:r w:rsidRPr="009053EF">
        <w:rPr>
          <w:rFonts w:cs="Arial"/>
          <w:i/>
          <w:iCs/>
          <w:noProof/>
          <w:szCs w:val="24"/>
        </w:rPr>
        <w:t>18</w:t>
      </w:r>
      <w:r w:rsidRPr="009053EF">
        <w:rPr>
          <w:rFonts w:cs="Arial"/>
          <w:noProof/>
          <w:szCs w:val="24"/>
        </w:rPr>
        <w:t>(4), 36–44. https://doi.org/10.1108/EUM0000000004784</w:t>
      </w:r>
    </w:p>
    <w:p w14:paraId="5ECF2FC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Grudowski, P. (2020). </w:t>
      </w:r>
      <w:r w:rsidRPr="009053EF">
        <w:rPr>
          <w:rFonts w:cs="Arial"/>
          <w:i/>
          <w:iCs/>
          <w:noProof/>
          <w:szCs w:val="24"/>
        </w:rPr>
        <w:t>Perspektywa jakości w szkolnictwie wyższym. O modelu QualHE</w:t>
      </w:r>
      <w:r w:rsidRPr="009053EF">
        <w:rPr>
          <w:rFonts w:cs="Arial"/>
          <w:noProof/>
          <w:szCs w:val="24"/>
        </w:rPr>
        <w:t>. PWE.</w:t>
      </w:r>
    </w:p>
    <w:p w14:paraId="4D68AE3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GRUDOWSKI, P. (2020). Wykorzystanie wybranych normatywnych systemów zarządzania w instytucjach szkolnictwa wyższego. </w:t>
      </w:r>
      <w:r w:rsidRPr="009053EF">
        <w:rPr>
          <w:rFonts w:cs="Arial"/>
          <w:i/>
          <w:iCs/>
          <w:noProof/>
          <w:szCs w:val="24"/>
        </w:rPr>
        <w:t>PROBLEMY JAKOŚCI</w:t>
      </w:r>
      <w:r w:rsidRPr="009053EF">
        <w:rPr>
          <w:rFonts w:cs="Arial"/>
          <w:noProof/>
          <w:szCs w:val="24"/>
        </w:rPr>
        <w:t xml:space="preserve">, </w:t>
      </w:r>
      <w:r w:rsidRPr="009053EF">
        <w:rPr>
          <w:rFonts w:cs="Arial"/>
          <w:i/>
          <w:iCs/>
          <w:noProof/>
          <w:szCs w:val="24"/>
        </w:rPr>
        <w:t>1</w:t>
      </w:r>
      <w:r w:rsidRPr="009053EF">
        <w:rPr>
          <w:rFonts w:cs="Arial"/>
          <w:noProof/>
          <w:szCs w:val="24"/>
        </w:rPr>
        <w:t xml:space="preserve">(8), 4–10. </w:t>
      </w:r>
      <w:r w:rsidRPr="009053EF">
        <w:rPr>
          <w:rFonts w:cs="Arial"/>
          <w:noProof/>
          <w:szCs w:val="24"/>
        </w:rPr>
        <w:lastRenderedPageBreak/>
        <w:t>https://doi.org/10.15199/46.2020.8.1</w:t>
      </w:r>
    </w:p>
    <w:p w14:paraId="43EFAA4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Grudowski, P., &amp; Lewandowski, K. (2012). Pojęcie jakości kształcenia i uwarunkowania jej kwantyfikacji w uczelniach wyższych. </w:t>
      </w:r>
      <w:r w:rsidRPr="009053EF">
        <w:rPr>
          <w:rFonts w:cs="Arial"/>
          <w:i/>
          <w:iCs/>
          <w:noProof/>
          <w:szCs w:val="24"/>
        </w:rPr>
        <w:t>Zarządzanie i Finanse</w:t>
      </w:r>
      <w:r w:rsidRPr="009053EF">
        <w:rPr>
          <w:rFonts w:cs="Arial"/>
          <w:noProof/>
          <w:szCs w:val="24"/>
        </w:rPr>
        <w:t xml:space="preserve">, </w:t>
      </w:r>
      <w:r w:rsidRPr="009053EF">
        <w:rPr>
          <w:rFonts w:cs="Arial"/>
          <w:i/>
          <w:iCs/>
          <w:noProof/>
          <w:szCs w:val="24"/>
        </w:rPr>
        <w:t>R. 10</w:t>
      </w:r>
      <w:r w:rsidRPr="009053EF">
        <w:rPr>
          <w:rFonts w:cs="Arial"/>
          <w:noProof/>
          <w:szCs w:val="24"/>
        </w:rPr>
        <w:t>(nr 3, cz. 1), 394–403. http://jmf.wzr.pl/pim/2012_3_1_29.pdf</w:t>
      </w:r>
    </w:p>
    <w:p w14:paraId="5C633D4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Grudowski, P., &amp; Szefler, J. P. (2015). Stakeholders Satisfaction Index as an Important Factor of Improving Quality Management Systems of Universities in Poland. </w:t>
      </w:r>
      <w:r w:rsidRPr="009053EF">
        <w:rPr>
          <w:rFonts w:cs="Arial"/>
          <w:i/>
          <w:iCs/>
          <w:noProof/>
          <w:szCs w:val="24"/>
        </w:rPr>
        <w:t>Managing in Recovering Markets, GCMRM 2015</w:t>
      </w:r>
      <w:r w:rsidRPr="009053EF">
        <w:rPr>
          <w:rFonts w:cs="Arial"/>
          <w:noProof/>
          <w:szCs w:val="24"/>
        </w:rPr>
        <w:t>.</w:t>
      </w:r>
    </w:p>
    <w:p w14:paraId="6632B97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Gummesson, E. (1998). Productivity, quality and relationship marketing in service operations. </w:t>
      </w:r>
      <w:r w:rsidRPr="009053EF">
        <w:rPr>
          <w:rFonts w:cs="Arial"/>
          <w:i/>
          <w:iCs/>
          <w:noProof/>
          <w:szCs w:val="24"/>
        </w:rPr>
        <w:t>International Journal of Contemporary Hospitality Management</w:t>
      </w:r>
      <w:r w:rsidRPr="009053EF">
        <w:rPr>
          <w:rFonts w:cs="Arial"/>
          <w:noProof/>
          <w:szCs w:val="24"/>
        </w:rPr>
        <w:t xml:space="preserve">, </w:t>
      </w:r>
      <w:r w:rsidRPr="009053EF">
        <w:rPr>
          <w:rFonts w:cs="Arial"/>
          <w:i/>
          <w:iCs/>
          <w:noProof/>
          <w:szCs w:val="24"/>
        </w:rPr>
        <w:t>10</w:t>
      </w:r>
      <w:r w:rsidRPr="009053EF">
        <w:rPr>
          <w:rFonts w:cs="Arial"/>
          <w:noProof/>
          <w:szCs w:val="24"/>
        </w:rPr>
        <w:t>(1), 4–15. https://doi.org/10.1108/09596119810199282</w:t>
      </w:r>
    </w:p>
    <w:p w14:paraId="4300E61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Gupta, M., Digalwar, A., Gupta, A., &amp; Goyal, A. (2022). Integrating Theory of Constraints, Lean and Six Sigma: a framework development and its application. </w:t>
      </w:r>
      <w:r w:rsidRPr="009053EF">
        <w:rPr>
          <w:rFonts w:cs="Arial"/>
          <w:i/>
          <w:iCs/>
          <w:noProof/>
          <w:szCs w:val="24"/>
        </w:rPr>
        <w:t>Production Planning &amp; Control</w:t>
      </w:r>
      <w:r w:rsidRPr="009053EF">
        <w:rPr>
          <w:rFonts w:cs="Arial"/>
          <w:noProof/>
          <w:szCs w:val="24"/>
        </w:rPr>
        <w:t>, 1–24. https://doi.org/10.1080/09537287.2022.2071351</w:t>
      </w:r>
    </w:p>
    <w:p w14:paraId="1486CEA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Gupta, S., Sharma, M., &amp; Sunder M., V. (2016). Lean services: a systematic review. </w:t>
      </w:r>
      <w:r w:rsidRPr="009053EF">
        <w:rPr>
          <w:rFonts w:cs="Arial"/>
          <w:i/>
          <w:iCs/>
          <w:noProof/>
          <w:szCs w:val="24"/>
        </w:rPr>
        <w:t>International Journal of Productivity and Performance Management</w:t>
      </w:r>
      <w:r w:rsidRPr="009053EF">
        <w:rPr>
          <w:rFonts w:cs="Arial"/>
          <w:noProof/>
          <w:szCs w:val="24"/>
        </w:rPr>
        <w:t xml:space="preserve">, </w:t>
      </w:r>
      <w:r w:rsidRPr="009053EF">
        <w:rPr>
          <w:rFonts w:cs="Arial"/>
          <w:i/>
          <w:iCs/>
          <w:noProof/>
          <w:szCs w:val="24"/>
        </w:rPr>
        <w:t>65</w:t>
      </w:r>
      <w:r w:rsidRPr="009053EF">
        <w:rPr>
          <w:rFonts w:cs="Arial"/>
          <w:noProof/>
          <w:szCs w:val="24"/>
        </w:rPr>
        <w:t>(8), 1025–1056. https://doi.org/10.1108/IJPPM-02-2015-0032</w:t>
      </w:r>
    </w:p>
    <w:p w14:paraId="12B1AFA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(2005). </w:t>
      </w:r>
      <w:r w:rsidRPr="009053EF">
        <w:rPr>
          <w:rFonts w:cs="Arial"/>
          <w:i/>
          <w:iCs/>
          <w:noProof/>
          <w:szCs w:val="24"/>
        </w:rPr>
        <w:t>Rocznik Statystyczny 2005</w:t>
      </w:r>
      <w:r w:rsidRPr="009053EF">
        <w:rPr>
          <w:rFonts w:cs="Arial"/>
          <w:noProof/>
          <w:szCs w:val="24"/>
        </w:rPr>
        <w:t>.</w:t>
      </w:r>
    </w:p>
    <w:p w14:paraId="45ACB09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(2010a). </w:t>
      </w:r>
      <w:r w:rsidRPr="009053EF">
        <w:rPr>
          <w:rFonts w:cs="Arial"/>
          <w:i/>
          <w:iCs/>
          <w:noProof/>
          <w:szCs w:val="24"/>
        </w:rPr>
        <w:t>Rocznik demograficzny 2010</w:t>
      </w:r>
      <w:r w:rsidRPr="009053EF">
        <w:rPr>
          <w:rFonts w:cs="Arial"/>
          <w:noProof/>
          <w:szCs w:val="24"/>
        </w:rPr>
        <w:t>.</w:t>
      </w:r>
    </w:p>
    <w:p w14:paraId="0CFECA8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(2010b). </w:t>
      </w:r>
      <w:r w:rsidRPr="009053EF">
        <w:rPr>
          <w:rFonts w:cs="Arial"/>
          <w:i/>
          <w:iCs/>
          <w:noProof/>
          <w:szCs w:val="24"/>
        </w:rPr>
        <w:t>Rocznik Statystyczny 2010</w:t>
      </w:r>
      <w:r w:rsidRPr="009053EF">
        <w:rPr>
          <w:rFonts w:cs="Arial"/>
          <w:noProof/>
          <w:szCs w:val="24"/>
        </w:rPr>
        <w:t>.</w:t>
      </w:r>
    </w:p>
    <w:p w14:paraId="25AB54D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(2011a). </w:t>
      </w:r>
      <w:r w:rsidRPr="009053EF">
        <w:rPr>
          <w:rFonts w:cs="Arial"/>
          <w:i/>
          <w:iCs/>
          <w:noProof/>
          <w:szCs w:val="24"/>
        </w:rPr>
        <w:t>Rocznik demograficzny 2011</w:t>
      </w:r>
      <w:r w:rsidRPr="009053EF">
        <w:rPr>
          <w:rFonts w:cs="Arial"/>
          <w:noProof/>
          <w:szCs w:val="24"/>
        </w:rPr>
        <w:t>.</w:t>
      </w:r>
    </w:p>
    <w:p w14:paraId="38E2626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(2011b). </w:t>
      </w:r>
      <w:r w:rsidRPr="009053EF">
        <w:rPr>
          <w:rFonts w:cs="Arial"/>
          <w:i/>
          <w:iCs/>
          <w:noProof/>
          <w:szCs w:val="24"/>
        </w:rPr>
        <w:t>Szkoły wyższe i ich finanse w 2010 r.</w:t>
      </w:r>
    </w:p>
    <w:p w14:paraId="5FE58F8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(2012a). </w:t>
      </w:r>
      <w:r w:rsidRPr="009053EF">
        <w:rPr>
          <w:rFonts w:cs="Arial"/>
          <w:i/>
          <w:iCs/>
          <w:noProof/>
          <w:szCs w:val="24"/>
        </w:rPr>
        <w:t>Rocznik demograficzny 2012</w:t>
      </w:r>
      <w:r w:rsidRPr="009053EF">
        <w:rPr>
          <w:rFonts w:cs="Arial"/>
          <w:noProof/>
          <w:szCs w:val="24"/>
        </w:rPr>
        <w:t>.</w:t>
      </w:r>
    </w:p>
    <w:p w14:paraId="04C15D1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(2012b). </w:t>
      </w:r>
      <w:r w:rsidRPr="009053EF">
        <w:rPr>
          <w:rFonts w:cs="Arial"/>
          <w:i/>
          <w:iCs/>
          <w:noProof/>
          <w:szCs w:val="24"/>
        </w:rPr>
        <w:t>Szkoły wyższe i ich finanse w 2011 r.</w:t>
      </w:r>
    </w:p>
    <w:p w14:paraId="091DADD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(2013a). </w:t>
      </w:r>
      <w:r w:rsidRPr="009053EF">
        <w:rPr>
          <w:rFonts w:cs="Arial"/>
          <w:i/>
          <w:iCs/>
          <w:noProof/>
          <w:szCs w:val="24"/>
        </w:rPr>
        <w:t>Rocznik demograficzny 2013</w:t>
      </w:r>
      <w:r w:rsidRPr="009053EF">
        <w:rPr>
          <w:rFonts w:cs="Arial"/>
          <w:noProof/>
          <w:szCs w:val="24"/>
        </w:rPr>
        <w:t>.</w:t>
      </w:r>
    </w:p>
    <w:p w14:paraId="52A2496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(2013b). </w:t>
      </w:r>
      <w:r w:rsidRPr="009053EF">
        <w:rPr>
          <w:rFonts w:cs="Arial"/>
          <w:i/>
          <w:iCs/>
          <w:noProof/>
          <w:szCs w:val="24"/>
        </w:rPr>
        <w:t>Szkoły wyższe i ich finanse w 2012 r.</w:t>
      </w:r>
    </w:p>
    <w:p w14:paraId="36E6AE6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(2014a). </w:t>
      </w:r>
      <w:r w:rsidRPr="009053EF">
        <w:rPr>
          <w:rFonts w:cs="Arial"/>
          <w:i/>
          <w:iCs/>
          <w:noProof/>
          <w:szCs w:val="24"/>
        </w:rPr>
        <w:t>Rocznik demograficzny 2014</w:t>
      </w:r>
      <w:r w:rsidRPr="009053EF">
        <w:rPr>
          <w:rFonts w:cs="Arial"/>
          <w:noProof/>
          <w:szCs w:val="24"/>
        </w:rPr>
        <w:t>.</w:t>
      </w:r>
    </w:p>
    <w:p w14:paraId="4ABDE29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(2014b). </w:t>
      </w:r>
      <w:r w:rsidRPr="009053EF">
        <w:rPr>
          <w:rFonts w:cs="Arial"/>
          <w:i/>
          <w:iCs/>
          <w:noProof/>
          <w:szCs w:val="24"/>
        </w:rPr>
        <w:t>Szkoły wyższe i ich finanse w 2013r.</w:t>
      </w:r>
    </w:p>
    <w:p w14:paraId="71AB6D2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(2015a). </w:t>
      </w:r>
      <w:r w:rsidRPr="009053EF">
        <w:rPr>
          <w:rFonts w:cs="Arial"/>
          <w:i/>
          <w:iCs/>
          <w:noProof/>
          <w:szCs w:val="24"/>
        </w:rPr>
        <w:t>Rocznik demograficzny 2015</w:t>
      </w:r>
      <w:r w:rsidRPr="009053EF">
        <w:rPr>
          <w:rFonts w:cs="Arial"/>
          <w:noProof/>
          <w:szCs w:val="24"/>
        </w:rPr>
        <w:t>.</w:t>
      </w:r>
    </w:p>
    <w:p w14:paraId="5887ACB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(2015b). </w:t>
      </w:r>
      <w:r w:rsidRPr="009053EF">
        <w:rPr>
          <w:rFonts w:cs="Arial"/>
          <w:i/>
          <w:iCs/>
          <w:noProof/>
          <w:szCs w:val="24"/>
        </w:rPr>
        <w:t>Szkoły wyższe i ich finanse w 2014 r.</w:t>
      </w:r>
    </w:p>
    <w:p w14:paraId="67F9B4D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(2016a). </w:t>
      </w:r>
      <w:r w:rsidRPr="009053EF">
        <w:rPr>
          <w:rFonts w:cs="Arial"/>
          <w:i/>
          <w:iCs/>
          <w:noProof/>
          <w:szCs w:val="24"/>
        </w:rPr>
        <w:t>Rocznik demograficzny 2016</w:t>
      </w:r>
      <w:r w:rsidRPr="009053EF">
        <w:rPr>
          <w:rFonts w:cs="Arial"/>
          <w:noProof/>
          <w:szCs w:val="24"/>
        </w:rPr>
        <w:t>.</w:t>
      </w:r>
    </w:p>
    <w:p w14:paraId="719B2CB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(2016b). </w:t>
      </w:r>
      <w:r w:rsidRPr="009053EF">
        <w:rPr>
          <w:rFonts w:cs="Arial"/>
          <w:i/>
          <w:iCs/>
          <w:noProof/>
          <w:szCs w:val="24"/>
        </w:rPr>
        <w:t>Szkoły wyższe i ich finanse w 2015 r.</w:t>
      </w:r>
    </w:p>
    <w:p w14:paraId="691034E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(2017a). </w:t>
      </w:r>
      <w:r w:rsidRPr="009053EF">
        <w:rPr>
          <w:rFonts w:cs="Arial"/>
          <w:i/>
          <w:iCs/>
          <w:noProof/>
          <w:szCs w:val="24"/>
        </w:rPr>
        <w:t>Rocznik demograficzny 2017</w:t>
      </w:r>
      <w:r w:rsidRPr="009053EF">
        <w:rPr>
          <w:rFonts w:cs="Arial"/>
          <w:noProof/>
          <w:szCs w:val="24"/>
        </w:rPr>
        <w:t>.</w:t>
      </w:r>
    </w:p>
    <w:p w14:paraId="2DCBB2C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(2017b). </w:t>
      </w:r>
      <w:r w:rsidRPr="009053EF">
        <w:rPr>
          <w:rFonts w:cs="Arial"/>
          <w:i/>
          <w:iCs/>
          <w:noProof/>
          <w:szCs w:val="24"/>
        </w:rPr>
        <w:t>Szkoły wyższe i ich finanse w 2016 r.</w:t>
      </w:r>
    </w:p>
    <w:p w14:paraId="7A96631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GUS. (2018a). </w:t>
      </w:r>
      <w:r w:rsidRPr="009053EF">
        <w:rPr>
          <w:rFonts w:cs="Arial"/>
          <w:i/>
          <w:iCs/>
          <w:noProof/>
          <w:szCs w:val="24"/>
        </w:rPr>
        <w:t>Rocznik demograficzny 2018</w:t>
      </w:r>
      <w:r w:rsidRPr="009053EF">
        <w:rPr>
          <w:rFonts w:cs="Arial"/>
          <w:noProof/>
          <w:szCs w:val="24"/>
        </w:rPr>
        <w:t>.</w:t>
      </w:r>
    </w:p>
    <w:p w14:paraId="766471A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(2018b). </w:t>
      </w:r>
      <w:r w:rsidRPr="009053EF">
        <w:rPr>
          <w:rFonts w:cs="Arial"/>
          <w:i/>
          <w:iCs/>
          <w:noProof/>
          <w:szCs w:val="24"/>
        </w:rPr>
        <w:t>Szkoły wyższe i ich finanse w 2017 r.</w:t>
      </w:r>
    </w:p>
    <w:p w14:paraId="0668D6B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(2019a). </w:t>
      </w:r>
      <w:r w:rsidRPr="009053EF">
        <w:rPr>
          <w:rFonts w:cs="Arial"/>
          <w:i/>
          <w:iCs/>
          <w:noProof/>
          <w:szCs w:val="24"/>
        </w:rPr>
        <w:t>Rocznik demograficzny 2019</w:t>
      </w:r>
      <w:r w:rsidRPr="009053EF">
        <w:rPr>
          <w:rFonts w:cs="Arial"/>
          <w:noProof/>
          <w:szCs w:val="24"/>
        </w:rPr>
        <w:t>.</w:t>
      </w:r>
    </w:p>
    <w:p w14:paraId="7F028D4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(2019b). </w:t>
      </w:r>
      <w:r w:rsidRPr="009053EF">
        <w:rPr>
          <w:rFonts w:cs="Arial"/>
          <w:i/>
          <w:iCs/>
          <w:noProof/>
          <w:szCs w:val="24"/>
        </w:rPr>
        <w:t>Szkoły wyższe i ich finanse w 2018 r.</w:t>
      </w:r>
    </w:p>
    <w:p w14:paraId="1FF3230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(2020a). </w:t>
      </w:r>
      <w:r w:rsidRPr="009053EF">
        <w:rPr>
          <w:rFonts w:cs="Arial"/>
          <w:i/>
          <w:iCs/>
          <w:noProof/>
          <w:szCs w:val="24"/>
        </w:rPr>
        <w:t>Ludność. Stan i struktura oraz ruch naturalny w przekroju terytorialnym w 2020 r.</w:t>
      </w:r>
      <w:r w:rsidRPr="009053EF">
        <w:rPr>
          <w:rFonts w:cs="Arial"/>
          <w:noProof/>
          <w:szCs w:val="24"/>
        </w:rPr>
        <w:t xml:space="preserve"> </w:t>
      </w:r>
      <w:r w:rsidRPr="009053EF">
        <w:rPr>
          <w:rFonts w:cs="Arial"/>
          <w:i/>
          <w:iCs/>
          <w:noProof/>
          <w:szCs w:val="24"/>
        </w:rPr>
        <w:t>1</w:t>
      </w:r>
      <w:r w:rsidRPr="009053EF">
        <w:rPr>
          <w:rFonts w:cs="Arial"/>
          <w:noProof/>
          <w:szCs w:val="24"/>
        </w:rPr>
        <w:t>.</w:t>
      </w:r>
    </w:p>
    <w:p w14:paraId="4D949B8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(2020b). </w:t>
      </w:r>
      <w:r w:rsidRPr="009053EF">
        <w:rPr>
          <w:rFonts w:cs="Arial"/>
          <w:i/>
          <w:iCs/>
          <w:noProof/>
          <w:szCs w:val="24"/>
        </w:rPr>
        <w:t>Rocznik demograficzny 2020</w:t>
      </w:r>
      <w:r w:rsidRPr="009053EF">
        <w:rPr>
          <w:rFonts w:cs="Arial"/>
          <w:noProof/>
          <w:szCs w:val="24"/>
        </w:rPr>
        <w:t>.</w:t>
      </w:r>
    </w:p>
    <w:p w14:paraId="591FD39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(2020c). </w:t>
      </w:r>
      <w:r w:rsidRPr="009053EF">
        <w:rPr>
          <w:rFonts w:cs="Arial"/>
          <w:i/>
          <w:iCs/>
          <w:noProof/>
          <w:szCs w:val="24"/>
        </w:rPr>
        <w:t>Szkolnictwo wyższe i jego finanse w 2019 r.</w:t>
      </w:r>
    </w:p>
    <w:p w14:paraId="350585F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(2021a). </w:t>
      </w:r>
      <w:r w:rsidRPr="009053EF">
        <w:rPr>
          <w:rFonts w:cs="Arial"/>
          <w:i/>
          <w:iCs/>
          <w:noProof/>
          <w:szCs w:val="24"/>
        </w:rPr>
        <w:t>Rocznik Demograficzny</w:t>
      </w:r>
      <w:r w:rsidRPr="009053EF">
        <w:rPr>
          <w:rFonts w:cs="Arial"/>
          <w:noProof/>
          <w:szCs w:val="24"/>
        </w:rPr>
        <w:t>.</w:t>
      </w:r>
    </w:p>
    <w:p w14:paraId="2FF08E4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(2021b). </w:t>
      </w:r>
      <w:r w:rsidRPr="009053EF">
        <w:rPr>
          <w:rFonts w:cs="Arial"/>
          <w:i/>
          <w:iCs/>
          <w:noProof/>
          <w:szCs w:val="24"/>
        </w:rPr>
        <w:t>Szkolnictwo wyższe i jego finanse w 2020 r.</w:t>
      </w:r>
    </w:p>
    <w:p w14:paraId="3A8FDD5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(2022a). </w:t>
      </w:r>
      <w:r w:rsidRPr="009053EF">
        <w:rPr>
          <w:rFonts w:cs="Arial"/>
          <w:i/>
          <w:iCs/>
          <w:noProof/>
          <w:szCs w:val="24"/>
        </w:rPr>
        <w:t>Ludność według cech społecznych – wyniki wstępne NSP 2021</w:t>
      </w:r>
      <w:r w:rsidRPr="009053EF">
        <w:rPr>
          <w:rFonts w:cs="Arial"/>
          <w:noProof/>
          <w:szCs w:val="24"/>
        </w:rPr>
        <w:t>.</w:t>
      </w:r>
    </w:p>
    <w:p w14:paraId="3C2B236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GUS. (2022b). </w:t>
      </w:r>
      <w:r w:rsidRPr="009053EF">
        <w:rPr>
          <w:rFonts w:cs="Arial"/>
          <w:i/>
          <w:iCs/>
          <w:noProof/>
          <w:szCs w:val="24"/>
        </w:rPr>
        <w:t>Szkolnictwo wyższe i jego finanse w 2021 r.</w:t>
      </w:r>
    </w:p>
    <w:p w14:paraId="5DF912B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Habermas, J., &amp; Blazek, J. R. (1987). The Idea of the University: Learning Processes. </w:t>
      </w:r>
      <w:r w:rsidRPr="009053EF">
        <w:rPr>
          <w:rFonts w:cs="Arial"/>
          <w:i/>
          <w:iCs/>
          <w:noProof/>
          <w:szCs w:val="24"/>
        </w:rPr>
        <w:t>New German Critique</w:t>
      </w:r>
      <w:r w:rsidRPr="009053EF">
        <w:rPr>
          <w:rFonts w:cs="Arial"/>
          <w:noProof/>
          <w:szCs w:val="24"/>
        </w:rPr>
        <w:t xml:space="preserve">, </w:t>
      </w:r>
      <w:r w:rsidRPr="009053EF">
        <w:rPr>
          <w:rFonts w:cs="Arial"/>
          <w:i/>
          <w:iCs/>
          <w:noProof/>
          <w:szCs w:val="24"/>
        </w:rPr>
        <w:t>41</w:t>
      </w:r>
      <w:r w:rsidRPr="009053EF">
        <w:rPr>
          <w:rFonts w:cs="Arial"/>
          <w:noProof/>
          <w:szCs w:val="24"/>
        </w:rPr>
        <w:t>, 3. https://doi.org/10.2307/488273</w:t>
      </w:r>
    </w:p>
    <w:p w14:paraId="37508F9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Hadid, W. (2019). Lean service, business strategy and ABC and their impact on firm performance. </w:t>
      </w:r>
      <w:r w:rsidRPr="009053EF">
        <w:rPr>
          <w:rFonts w:cs="Arial"/>
          <w:i/>
          <w:iCs/>
          <w:noProof/>
          <w:szCs w:val="24"/>
        </w:rPr>
        <w:t>Production Planning &amp; Control</w:t>
      </w:r>
      <w:r w:rsidRPr="009053EF">
        <w:rPr>
          <w:rFonts w:cs="Arial"/>
          <w:noProof/>
          <w:szCs w:val="24"/>
        </w:rPr>
        <w:t xml:space="preserve">, </w:t>
      </w:r>
      <w:r w:rsidRPr="009053EF">
        <w:rPr>
          <w:rFonts w:cs="Arial"/>
          <w:i/>
          <w:iCs/>
          <w:noProof/>
          <w:szCs w:val="24"/>
        </w:rPr>
        <w:t>30</w:t>
      </w:r>
      <w:r w:rsidRPr="009053EF">
        <w:rPr>
          <w:rFonts w:cs="Arial"/>
          <w:noProof/>
          <w:szCs w:val="24"/>
        </w:rPr>
        <w:t>(14), 1203–1217. https://doi.org/10.1080/09537287.2019.1599146</w:t>
      </w:r>
    </w:p>
    <w:p w14:paraId="28A2414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Haerizadeh, M., &amp; Sunder M., V. (2019). Impacts of Lean Six Sigma on improving a higher education system: a case study.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36</w:t>
      </w:r>
      <w:r w:rsidRPr="009053EF">
        <w:rPr>
          <w:rFonts w:cs="Arial"/>
          <w:noProof/>
          <w:szCs w:val="24"/>
        </w:rPr>
        <w:t>(6), 983–998. https://doi.org/10.1108/IJQRM-07-2018-0198</w:t>
      </w:r>
    </w:p>
    <w:p w14:paraId="73AFAA1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Hall, H. (2013). Zastosowanie Metod NPS i CSI w Badaniach Poziomu Satysfakcji I Lojalności Studentów. </w:t>
      </w:r>
      <w:r w:rsidRPr="009053EF">
        <w:rPr>
          <w:rFonts w:cs="Arial"/>
          <w:i/>
          <w:iCs/>
          <w:noProof/>
          <w:szCs w:val="24"/>
        </w:rPr>
        <w:t>Modern Management Review</w:t>
      </w:r>
      <w:r w:rsidRPr="009053EF">
        <w:rPr>
          <w:rFonts w:cs="Arial"/>
          <w:noProof/>
          <w:szCs w:val="24"/>
        </w:rPr>
        <w:t xml:space="preserve">, </w:t>
      </w:r>
      <w:r w:rsidRPr="009053EF">
        <w:rPr>
          <w:rFonts w:cs="Arial"/>
          <w:i/>
          <w:iCs/>
          <w:noProof/>
          <w:szCs w:val="24"/>
        </w:rPr>
        <w:t>XVIII</w:t>
      </w:r>
      <w:r w:rsidRPr="009053EF">
        <w:rPr>
          <w:rFonts w:cs="Arial"/>
          <w:noProof/>
          <w:szCs w:val="24"/>
        </w:rPr>
        <w:t>, 51–61. https://doi.org/10.7862/rz.2013.mmr.5</w:t>
      </w:r>
    </w:p>
    <w:p w14:paraId="351E32D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Harvey, L., &amp; Stensaker, B. (2008). Quality Culture: understandings, boundaries and linkages. </w:t>
      </w:r>
      <w:r w:rsidRPr="009053EF">
        <w:rPr>
          <w:rFonts w:cs="Arial"/>
          <w:i/>
          <w:iCs/>
          <w:noProof/>
          <w:szCs w:val="24"/>
        </w:rPr>
        <w:t>European Journal of Education</w:t>
      </w:r>
      <w:r w:rsidRPr="009053EF">
        <w:rPr>
          <w:rFonts w:cs="Arial"/>
          <w:noProof/>
          <w:szCs w:val="24"/>
        </w:rPr>
        <w:t xml:space="preserve">, </w:t>
      </w:r>
      <w:r w:rsidRPr="009053EF">
        <w:rPr>
          <w:rFonts w:cs="Arial"/>
          <w:i/>
          <w:iCs/>
          <w:noProof/>
          <w:szCs w:val="24"/>
        </w:rPr>
        <w:t>43</w:t>
      </w:r>
      <w:r w:rsidRPr="009053EF">
        <w:rPr>
          <w:rFonts w:cs="Arial"/>
          <w:noProof/>
          <w:szCs w:val="24"/>
        </w:rPr>
        <w:t>(4), 427–442. https://doi.org/10.1111/j.1465-3435.2008.00367.x</w:t>
      </w:r>
    </w:p>
    <w:p w14:paraId="62922CC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Hildesheim, C., &amp; Sonntag, K. (2020). The Quality Culture Inventory: a comprehensive approach towards measuring quality culture in higher education. </w:t>
      </w:r>
      <w:r w:rsidRPr="009053EF">
        <w:rPr>
          <w:rFonts w:cs="Arial"/>
          <w:i/>
          <w:iCs/>
          <w:noProof/>
          <w:szCs w:val="24"/>
        </w:rPr>
        <w:t>Studies in Higher Education</w:t>
      </w:r>
      <w:r w:rsidRPr="009053EF">
        <w:rPr>
          <w:rFonts w:cs="Arial"/>
          <w:noProof/>
          <w:szCs w:val="24"/>
        </w:rPr>
        <w:t xml:space="preserve">, </w:t>
      </w:r>
      <w:r w:rsidRPr="009053EF">
        <w:rPr>
          <w:rFonts w:cs="Arial"/>
          <w:i/>
          <w:iCs/>
          <w:noProof/>
          <w:szCs w:val="24"/>
        </w:rPr>
        <w:t>45</w:t>
      </w:r>
      <w:r w:rsidRPr="009053EF">
        <w:rPr>
          <w:rFonts w:cs="Arial"/>
          <w:noProof/>
          <w:szCs w:val="24"/>
        </w:rPr>
        <w:t>(4), 892–908. https://doi.org/10.1080/03075079.2019.1672639</w:t>
      </w:r>
    </w:p>
    <w:p w14:paraId="1CCC24E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Hillerbrand, R., &amp; Werker, C. (2019). Values in University–Industry Collaborations: The Case of Academics Working at Universities of Technology. </w:t>
      </w:r>
      <w:r w:rsidRPr="009053EF">
        <w:rPr>
          <w:rFonts w:cs="Arial"/>
          <w:i/>
          <w:iCs/>
          <w:noProof/>
          <w:szCs w:val="24"/>
        </w:rPr>
        <w:t>Science and Engineering Ethics</w:t>
      </w:r>
      <w:r w:rsidRPr="009053EF">
        <w:rPr>
          <w:rFonts w:cs="Arial"/>
          <w:noProof/>
          <w:szCs w:val="24"/>
        </w:rPr>
        <w:t xml:space="preserve">, </w:t>
      </w:r>
      <w:r w:rsidRPr="009053EF">
        <w:rPr>
          <w:rFonts w:cs="Arial"/>
          <w:i/>
          <w:iCs/>
          <w:noProof/>
          <w:szCs w:val="24"/>
        </w:rPr>
        <w:t>25</w:t>
      </w:r>
      <w:r w:rsidRPr="009053EF">
        <w:rPr>
          <w:rFonts w:cs="Arial"/>
          <w:noProof/>
          <w:szCs w:val="24"/>
        </w:rPr>
        <w:t>(6), 1633–1656. https://doi.org/10.1007/s11948-019-00144-w</w:t>
      </w:r>
    </w:p>
    <w:p w14:paraId="5EB1B47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Holland, M. M., &amp; Ford, K. S. (2021). Legitimating Prestige through Diversity: How Higher Education Institutions Represent Ethno-Racial Diversity across Levels of Selectivity. </w:t>
      </w:r>
      <w:r w:rsidRPr="009053EF">
        <w:rPr>
          <w:rFonts w:cs="Arial"/>
          <w:i/>
          <w:iCs/>
          <w:noProof/>
          <w:szCs w:val="24"/>
        </w:rPr>
        <w:t>The Journal of Higher Education</w:t>
      </w:r>
      <w:r w:rsidRPr="009053EF">
        <w:rPr>
          <w:rFonts w:cs="Arial"/>
          <w:noProof/>
          <w:szCs w:val="24"/>
        </w:rPr>
        <w:t xml:space="preserve">, </w:t>
      </w:r>
      <w:r w:rsidRPr="009053EF">
        <w:rPr>
          <w:rFonts w:cs="Arial"/>
          <w:i/>
          <w:iCs/>
          <w:noProof/>
          <w:szCs w:val="24"/>
        </w:rPr>
        <w:t>92</w:t>
      </w:r>
      <w:r w:rsidRPr="009053EF">
        <w:rPr>
          <w:rFonts w:cs="Arial"/>
          <w:noProof/>
          <w:szCs w:val="24"/>
        </w:rPr>
        <w:t>(1), 1–30. https://doi.org/10.1080/00221546.2020.1740532</w:t>
      </w:r>
    </w:p>
    <w:p w14:paraId="6265630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Holweg, M. (2007). The genealogy of lean production.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25</w:t>
      </w:r>
      <w:r w:rsidRPr="009053EF">
        <w:rPr>
          <w:rFonts w:cs="Arial"/>
          <w:noProof/>
          <w:szCs w:val="24"/>
        </w:rPr>
        <w:t xml:space="preserve">(2), </w:t>
      </w:r>
      <w:r w:rsidRPr="009053EF">
        <w:rPr>
          <w:rFonts w:cs="Arial"/>
          <w:noProof/>
          <w:szCs w:val="24"/>
        </w:rPr>
        <w:lastRenderedPageBreak/>
        <w:t>420–437. https://doi.org/10.1016/j.jom.2006.04.001</w:t>
      </w:r>
    </w:p>
    <w:p w14:paraId="6694813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Hoonakker, P., &amp; Carayon, P. (2009). Questionnaire Survey Nonresponse: A Comparison of Postal Mail and Internet Surveys. </w:t>
      </w:r>
      <w:r w:rsidRPr="009053EF">
        <w:rPr>
          <w:rFonts w:cs="Arial"/>
          <w:i/>
          <w:iCs/>
          <w:noProof/>
          <w:szCs w:val="24"/>
        </w:rPr>
        <w:t>International Journal of Human-Computer Interaction</w:t>
      </w:r>
      <w:r w:rsidRPr="009053EF">
        <w:rPr>
          <w:rFonts w:cs="Arial"/>
          <w:noProof/>
          <w:szCs w:val="24"/>
        </w:rPr>
        <w:t xml:space="preserve">, </w:t>
      </w:r>
      <w:r w:rsidRPr="009053EF">
        <w:rPr>
          <w:rFonts w:cs="Arial"/>
          <w:i/>
          <w:iCs/>
          <w:noProof/>
          <w:szCs w:val="24"/>
        </w:rPr>
        <w:t>25</w:t>
      </w:r>
      <w:r w:rsidRPr="009053EF">
        <w:rPr>
          <w:rFonts w:cs="Arial"/>
          <w:noProof/>
          <w:szCs w:val="24"/>
        </w:rPr>
        <w:t>(5), 348–373. https://doi.org/10.1080/10447310902864951</w:t>
      </w:r>
    </w:p>
    <w:p w14:paraId="6A2E295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Huang, Y., Li, X., Wilck, J., &amp; Berg, T. (2012). Cost reduction in healthcare via Lean Six Sigma. </w:t>
      </w:r>
      <w:r w:rsidRPr="009053EF">
        <w:rPr>
          <w:rFonts w:cs="Arial"/>
          <w:i/>
          <w:iCs/>
          <w:noProof/>
          <w:szCs w:val="24"/>
        </w:rPr>
        <w:t>62nd IIE Annual Conference and Expo 2012</w:t>
      </w:r>
      <w:r w:rsidRPr="009053EF">
        <w:rPr>
          <w:rFonts w:cs="Arial"/>
          <w:noProof/>
          <w:szCs w:val="24"/>
        </w:rPr>
        <w:t>, 1263–1270.</w:t>
      </w:r>
    </w:p>
    <w:p w14:paraId="07F4F34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9053EF">
        <w:rPr>
          <w:rFonts w:cs="Arial"/>
          <w:i/>
          <w:iCs/>
          <w:noProof/>
          <w:szCs w:val="24"/>
        </w:rPr>
        <w:t>Total Quality Management &amp; Business Excellence</w:t>
      </w:r>
      <w:r w:rsidRPr="009053EF">
        <w:rPr>
          <w:rFonts w:cs="Arial"/>
          <w:noProof/>
          <w:szCs w:val="24"/>
        </w:rPr>
        <w:t xml:space="preserve">, </w:t>
      </w:r>
      <w:r w:rsidRPr="009053EF">
        <w:rPr>
          <w:rFonts w:cs="Arial"/>
          <w:i/>
          <w:iCs/>
          <w:noProof/>
          <w:szCs w:val="24"/>
        </w:rPr>
        <w:t>33</w:t>
      </w:r>
      <w:r w:rsidRPr="009053EF">
        <w:rPr>
          <w:rFonts w:cs="Arial"/>
          <w:noProof/>
          <w:szCs w:val="24"/>
        </w:rPr>
        <w:t>(15–16), 1913–1931. https://doi.org/10.1080/14783363.2021.2014313</w:t>
      </w:r>
    </w:p>
    <w:p w14:paraId="5B26C51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Hussinki, H., Kianto, A., Vanhala, M., &amp; Ritala, P. (2019). Happy Employees Make Happy Customers: The Role of Intellectual Capital in Supporting Sustainable Value Creation in Organizations. W </w:t>
      </w:r>
      <w:r w:rsidRPr="009053EF">
        <w:rPr>
          <w:rFonts w:cs="Arial"/>
          <w:i/>
          <w:iCs/>
          <w:noProof/>
          <w:szCs w:val="24"/>
        </w:rPr>
        <w:t>Intellectual Capital Management as a Driver of Sustainability</w:t>
      </w:r>
      <w:r w:rsidRPr="009053EF">
        <w:rPr>
          <w:rFonts w:cs="Arial"/>
          <w:noProof/>
          <w:szCs w:val="24"/>
        </w:rPr>
        <w:t xml:space="preserve"> (ss. 101–117). Springer International Publishing. https://doi.org/10.1007/978-3-319-79051-0_6</w:t>
      </w:r>
    </w:p>
    <w:p w14:paraId="7964B1D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Iacobucci, D., Ostrom, A., &amp; Grayson, K. (1995). Distinguishing Service Quality and Customer Satisfaction: The Voice of the Consumer. </w:t>
      </w:r>
      <w:r w:rsidRPr="009053EF">
        <w:rPr>
          <w:rFonts w:cs="Arial"/>
          <w:i/>
          <w:iCs/>
          <w:noProof/>
          <w:szCs w:val="24"/>
        </w:rPr>
        <w:t>Journal of Consumer Psychology</w:t>
      </w:r>
      <w:r w:rsidRPr="009053EF">
        <w:rPr>
          <w:rFonts w:cs="Arial"/>
          <w:noProof/>
          <w:szCs w:val="24"/>
        </w:rPr>
        <w:t xml:space="preserve">, </w:t>
      </w:r>
      <w:r w:rsidRPr="009053EF">
        <w:rPr>
          <w:rFonts w:cs="Arial"/>
          <w:i/>
          <w:iCs/>
          <w:noProof/>
          <w:szCs w:val="24"/>
        </w:rPr>
        <w:t>4</w:t>
      </w:r>
      <w:r w:rsidRPr="009053EF">
        <w:rPr>
          <w:rFonts w:cs="Arial"/>
          <w:noProof/>
          <w:szCs w:val="24"/>
        </w:rPr>
        <w:t>(3), 277–303. https://doi.org/10.1207/s15327663jcp0403_04</w:t>
      </w:r>
    </w:p>
    <w:p w14:paraId="270769D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9053EF">
        <w:rPr>
          <w:rFonts w:cs="Arial"/>
          <w:i/>
          <w:iCs/>
          <w:noProof/>
          <w:szCs w:val="24"/>
        </w:rPr>
        <w:t>The TQM Journal</w:t>
      </w:r>
      <w:r w:rsidRPr="009053EF">
        <w:rPr>
          <w:rFonts w:cs="Arial"/>
          <w:noProof/>
          <w:szCs w:val="24"/>
        </w:rPr>
        <w:t>. https://doi.org/10.1108/TQM-11-2022-0322</w:t>
      </w:r>
    </w:p>
    <w:p w14:paraId="627308D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Jain, S. K., &amp; Gupta, G. (2004). Measuring Service Quality: Servqual vs. Servperf Scales. </w:t>
      </w:r>
      <w:r w:rsidRPr="009053EF">
        <w:rPr>
          <w:rFonts w:cs="Arial"/>
          <w:i/>
          <w:iCs/>
          <w:noProof/>
          <w:szCs w:val="24"/>
        </w:rPr>
        <w:t>Vikalpa: The Journal for Decision Makers</w:t>
      </w:r>
      <w:r w:rsidRPr="009053EF">
        <w:rPr>
          <w:rFonts w:cs="Arial"/>
          <w:noProof/>
          <w:szCs w:val="24"/>
        </w:rPr>
        <w:t xml:space="preserve">, </w:t>
      </w:r>
      <w:r w:rsidRPr="009053EF">
        <w:rPr>
          <w:rFonts w:cs="Arial"/>
          <w:i/>
          <w:iCs/>
          <w:noProof/>
          <w:szCs w:val="24"/>
        </w:rPr>
        <w:t>29</w:t>
      </w:r>
      <w:r w:rsidRPr="009053EF">
        <w:rPr>
          <w:rFonts w:cs="Arial"/>
          <w:noProof/>
          <w:szCs w:val="24"/>
        </w:rPr>
        <w:t>(2), 25–38. https://doi.org/10.1177/0256090920040203</w:t>
      </w:r>
    </w:p>
    <w:p w14:paraId="7226BD0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Jastrzębska, E. (2016). Angażowanie interesariuszy jako istota społecznej odpowiedzialności według ISO 26000. W </w:t>
      </w:r>
      <w:r w:rsidRPr="009053EF">
        <w:rPr>
          <w:rFonts w:cs="Arial"/>
          <w:i/>
          <w:iCs/>
          <w:noProof/>
          <w:szCs w:val="24"/>
        </w:rPr>
        <w:t>Reklama i PR z perspektywy współczesnych problemów komunikacji marketingowej (Red.) A. Wiśniewska, A. Kozłowska</w:t>
      </w:r>
      <w:r w:rsidRPr="009053EF">
        <w:rPr>
          <w:rFonts w:cs="Arial"/>
          <w:noProof/>
          <w:szCs w:val="24"/>
        </w:rPr>
        <w:t xml:space="preserve"> (ss. 71–91). Wyższa Szkoła Promocji, Mediów i Show Businessu.</w:t>
      </w:r>
    </w:p>
    <w:p w14:paraId="532E93B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Jonas, A. (2009). </w:t>
      </w:r>
      <w:r w:rsidRPr="009053EF">
        <w:rPr>
          <w:rFonts w:cs="Arial"/>
          <w:i/>
          <w:iCs/>
          <w:noProof/>
          <w:szCs w:val="24"/>
        </w:rPr>
        <w:t>Tworzenie relacji z klientem w firmach usługowych a jakość usług</w:t>
      </w:r>
      <w:r w:rsidRPr="009053EF">
        <w:rPr>
          <w:rFonts w:cs="Arial"/>
          <w:noProof/>
          <w:szCs w:val="24"/>
        </w:rPr>
        <w:t xml:space="preserve">. </w:t>
      </w:r>
      <w:r w:rsidRPr="009053EF">
        <w:rPr>
          <w:rFonts w:cs="Arial"/>
          <w:i/>
          <w:iCs/>
          <w:noProof/>
          <w:szCs w:val="24"/>
        </w:rPr>
        <w:t>823</w:t>
      </w:r>
      <w:r w:rsidRPr="009053EF">
        <w:rPr>
          <w:rFonts w:cs="Arial"/>
          <w:noProof/>
          <w:szCs w:val="24"/>
        </w:rPr>
        <w:t>.</w:t>
      </w:r>
    </w:p>
    <w:p w14:paraId="3CE62CD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Jongbloed, B., Enders, J., &amp; Salerno, C. (2008). Higher education and its communities: Interconnections, interdependencies and a research agenda. </w:t>
      </w:r>
      <w:r w:rsidRPr="009053EF">
        <w:rPr>
          <w:rFonts w:cs="Arial"/>
          <w:i/>
          <w:iCs/>
          <w:noProof/>
          <w:szCs w:val="24"/>
        </w:rPr>
        <w:t>Higher Education</w:t>
      </w:r>
      <w:r w:rsidRPr="009053EF">
        <w:rPr>
          <w:rFonts w:cs="Arial"/>
          <w:noProof/>
          <w:szCs w:val="24"/>
        </w:rPr>
        <w:t xml:space="preserve">, </w:t>
      </w:r>
      <w:r w:rsidRPr="009053EF">
        <w:rPr>
          <w:rFonts w:cs="Arial"/>
          <w:i/>
          <w:iCs/>
          <w:noProof/>
          <w:szCs w:val="24"/>
        </w:rPr>
        <w:t>56</w:t>
      </w:r>
      <w:r w:rsidRPr="009053EF">
        <w:rPr>
          <w:rFonts w:cs="Arial"/>
          <w:noProof/>
          <w:szCs w:val="24"/>
        </w:rPr>
        <w:t>(3), 303–324. https://doi.org/10.1007/s10734-008-9128-2</w:t>
      </w:r>
    </w:p>
    <w:p w14:paraId="6553585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Jyoti, J., Kour, S., &amp; Sharma, J. (2017). Impact of total quality services on financial performance: role of service profit chain. </w:t>
      </w:r>
      <w:r w:rsidRPr="009053EF">
        <w:rPr>
          <w:rFonts w:cs="Arial"/>
          <w:i/>
          <w:iCs/>
          <w:noProof/>
          <w:szCs w:val="24"/>
        </w:rPr>
        <w:t>Total Quality Management &amp; Business Excellence</w:t>
      </w:r>
      <w:r w:rsidRPr="009053EF">
        <w:rPr>
          <w:rFonts w:cs="Arial"/>
          <w:noProof/>
          <w:szCs w:val="24"/>
        </w:rPr>
        <w:t xml:space="preserve">, </w:t>
      </w:r>
      <w:r w:rsidRPr="009053EF">
        <w:rPr>
          <w:rFonts w:cs="Arial"/>
          <w:i/>
          <w:iCs/>
          <w:noProof/>
          <w:szCs w:val="24"/>
        </w:rPr>
        <w:t>28</w:t>
      </w:r>
      <w:r w:rsidRPr="009053EF">
        <w:rPr>
          <w:rFonts w:cs="Arial"/>
          <w:noProof/>
          <w:szCs w:val="24"/>
        </w:rPr>
        <w:t>(7–8), 897–929. https://doi.org/10.1080/14783363.2016.1274649</w:t>
      </w:r>
    </w:p>
    <w:p w14:paraId="49712E2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Kalinowski, J. (2017). </w:t>
      </w:r>
      <w:r w:rsidRPr="009053EF">
        <w:rPr>
          <w:rFonts w:cs="Arial"/>
          <w:i/>
          <w:iCs/>
          <w:noProof/>
          <w:szCs w:val="24"/>
        </w:rPr>
        <w:t>​Finansowanie uczelni na nowych zasadach - komentarz: dr Jacek Kalinowski​</w:t>
      </w:r>
      <w:r w:rsidRPr="009053EF">
        <w:rPr>
          <w:rFonts w:cs="Arial"/>
          <w:noProof/>
          <w:szCs w:val="24"/>
        </w:rPr>
        <w:t>. https://opinieouczelniach.pl/artykul/finansowanie-uczelni-na-nowych-zasadach-komentarz-dr-jacek-kalinowski/</w:t>
      </w:r>
    </w:p>
    <w:p w14:paraId="1604E75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Kang, H., &amp; Ahn, J.-W. (2021). Model Setting and Interpretation of Results in Research Using Structural Equation Modeling: A Checklist with Guiding Questions for Reporting. </w:t>
      </w:r>
      <w:r w:rsidRPr="009053EF">
        <w:rPr>
          <w:rFonts w:cs="Arial"/>
          <w:i/>
          <w:iCs/>
          <w:noProof/>
          <w:szCs w:val="24"/>
        </w:rPr>
        <w:t>Asian Nursing Research</w:t>
      </w:r>
      <w:r w:rsidRPr="009053EF">
        <w:rPr>
          <w:rFonts w:cs="Arial"/>
          <w:noProof/>
          <w:szCs w:val="24"/>
        </w:rPr>
        <w:t xml:space="preserve">, </w:t>
      </w:r>
      <w:r w:rsidRPr="009053EF">
        <w:rPr>
          <w:rFonts w:cs="Arial"/>
          <w:i/>
          <w:iCs/>
          <w:noProof/>
          <w:szCs w:val="24"/>
        </w:rPr>
        <w:t>15</w:t>
      </w:r>
      <w:r w:rsidRPr="009053EF">
        <w:rPr>
          <w:rFonts w:cs="Arial"/>
          <w:noProof/>
          <w:szCs w:val="24"/>
        </w:rPr>
        <w:t>(3), 157–162. https://doi.org/10.1016/j.anr.2021.06.001</w:t>
      </w:r>
    </w:p>
    <w:p w14:paraId="552AAAA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Kanji, G. K., &amp; Tambi, M. A. B. A. (1999). Total quality management in UK higher education institutions. </w:t>
      </w:r>
      <w:r w:rsidRPr="009053EF">
        <w:rPr>
          <w:rFonts w:cs="Arial"/>
          <w:i/>
          <w:iCs/>
          <w:noProof/>
          <w:szCs w:val="24"/>
        </w:rPr>
        <w:t>Total Quality Management</w:t>
      </w:r>
      <w:r w:rsidRPr="009053EF">
        <w:rPr>
          <w:rFonts w:cs="Arial"/>
          <w:noProof/>
          <w:szCs w:val="24"/>
        </w:rPr>
        <w:t xml:space="preserve">, </w:t>
      </w:r>
      <w:r w:rsidRPr="009053EF">
        <w:rPr>
          <w:rFonts w:cs="Arial"/>
          <w:i/>
          <w:iCs/>
          <w:noProof/>
          <w:szCs w:val="24"/>
        </w:rPr>
        <w:t>10</w:t>
      </w:r>
      <w:r w:rsidRPr="009053EF">
        <w:rPr>
          <w:rFonts w:cs="Arial"/>
          <w:noProof/>
          <w:szCs w:val="24"/>
        </w:rPr>
        <w:t>(1), 129–153. https://doi.org/10.1080/0954412998126</w:t>
      </w:r>
    </w:p>
    <w:p w14:paraId="60E274A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Kaplan, R. S., &amp; Norton, D. P. (1992). The balanced scorecard--measures that drive performance. </w:t>
      </w:r>
      <w:r w:rsidRPr="009053EF">
        <w:rPr>
          <w:rFonts w:cs="Arial"/>
          <w:i/>
          <w:iCs/>
          <w:noProof/>
          <w:szCs w:val="24"/>
        </w:rPr>
        <w:t>Harvard business review</w:t>
      </w:r>
      <w:r w:rsidRPr="009053EF">
        <w:rPr>
          <w:rFonts w:cs="Arial"/>
          <w:noProof/>
          <w:szCs w:val="24"/>
        </w:rPr>
        <w:t xml:space="preserve">, </w:t>
      </w:r>
      <w:r w:rsidRPr="009053EF">
        <w:rPr>
          <w:rFonts w:cs="Arial"/>
          <w:i/>
          <w:iCs/>
          <w:noProof/>
          <w:szCs w:val="24"/>
        </w:rPr>
        <w:t>70</w:t>
      </w:r>
      <w:r w:rsidRPr="009053EF">
        <w:rPr>
          <w:rFonts w:cs="Arial"/>
          <w:noProof/>
          <w:szCs w:val="24"/>
        </w:rPr>
        <w:t>(1), 71–79.</w:t>
      </w:r>
    </w:p>
    <w:p w14:paraId="6AA31C2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Kapusta, M. (2019). </w:t>
      </w:r>
      <w:r w:rsidRPr="009053EF">
        <w:rPr>
          <w:rFonts w:cs="Arial"/>
          <w:i/>
          <w:iCs/>
          <w:noProof/>
          <w:szCs w:val="24"/>
        </w:rPr>
        <w:t>Interesariusze – osoby, o których musisz pamiętać w projekcie</w:t>
      </w:r>
      <w:r w:rsidRPr="009053EF">
        <w:rPr>
          <w:rFonts w:cs="Arial"/>
          <w:noProof/>
          <w:szCs w:val="24"/>
        </w:rPr>
        <w:t>. https://leadership-center.pl/blog/interesariusze-osoby-o-ktorych-musisz-pamietac-w-projekcie/</w:t>
      </w:r>
    </w:p>
    <w:p w14:paraId="0E7B5E4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Karwacka, M. (2011). </w:t>
      </w:r>
      <w:r w:rsidRPr="009053EF">
        <w:rPr>
          <w:rFonts w:cs="Arial"/>
          <w:i/>
          <w:iCs/>
          <w:noProof/>
          <w:szCs w:val="24"/>
        </w:rPr>
        <w:t>Interesariusze</w:t>
      </w:r>
      <w:r w:rsidRPr="009053EF">
        <w:rPr>
          <w:rFonts w:cs="Arial"/>
          <w:noProof/>
          <w:szCs w:val="24"/>
        </w:rPr>
        <w:t>.</w:t>
      </w:r>
    </w:p>
    <w:p w14:paraId="2DDBC0E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Keremidchiev, S. (2021). Theoretical foundations of stakeholder theory. </w:t>
      </w:r>
      <w:r w:rsidRPr="009053EF">
        <w:rPr>
          <w:rFonts w:cs="Arial"/>
          <w:i/>
          <w:iCs/>
          <w:noProof/>
          <w:szCs w:val="24"/>
        </w:rPr>
        <w:t>Ikonomicheski Izsledvania</w:t>
      </w:r>
      <w:r w:rsidRPr="009053EF">
        <w:rPr>
          <w:rFonts w:cs="Arial"/>
          <w:noProof/>
          <w:szCs w:val="24"/>
        </w:rPr>
        <w:t xml:space="preserve">, </w:t>
      </w:r>
      <w:r w:rsidRPr="009053EF">
        <w:rPr>
          <w:rFonts w:cs="Arial"/>
          <w:i/>
          <w:iCs/>
          <w:noProof/>
          <w:szCs w:val="24"/>
        </w:rPr>
        <w:t>30</w:t>
      </w:r>
      <w:r w:rsidRPr="009053EF">
        <w:rPr>
          <w:rFonts w:cs="Arial"/>
          <w:noProof/>
          <w:szCs w:val="24"/>
        </w:rPr>
        <w:t>(1), 70–88.</w:t>
      </w:r>
    </w:p>
    <w:p w14:paraId="628416D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Kezar, A., &amp; Eckel, P. D. (2002). The Effect of Institutional Culture on Change Strategies in Higher Education. </w:t>
      </w:r>
      <w:r w:rsidRPr="009053EF">
        <w:rPr>
          <w:rFonts w:cs="Arial"/>
          <w:i/>
          <w:iCs/>
          <w:noProof/>
          <w:szCs w:val="24"/>
        </w:rPr>
        <w:t>The Journal of Higher Education</w:t>
      </w:r>
      <w:r w:rsidRPr="009053EF">
        <w:rPr>
          <w:rFonts w:cs="Arial"/>
          <w:noProof/>
          <w:szCs w:val="24"/>
        </w:rPr>
        <w:t xml:space="preserve">, </w:t>
      </w:r>
      <w:r w:rsidRPr="009053EF">
        <w:rPr>
          <w:rFonts w:cs="Arial"/>
          <w:i/>
          <w:iCs/>
          <w:noProof/>
          <w:szCs w:val="24"/>
        </w:rPr>
        <w:t>73</w:t>
      </w:r>
      <w:r w:rsidRPr="009053EF">
        <w:rPr>
          <w:rFonts w:cs="Arial"/>
          <w:noProof/>
          <w:szCs w:val="24"/>
        </w:rPr>
        <w:t>(4), 435–460. https://doi.org/10.1080/00221546.2002.11777159</w:t>
      </w:r>
    </w:p>
    <w:p w14:paraId="006DF7E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Khazanchi, S., Lewis, M. W., &amp; Boyer, K. K. (2007). Innovation-supportive culture: The impact of organizational values on process innovation.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25</w:t>
      </w:r>
      <w:r w:rsidRPr="009053EF">
        <w:rPr>
          <w:rFonts w:cs="Arial"/>
          <w:noProof/>
          <w:szCs w:val="24"/>
        </w:rPr>
        <w:t>(4), 871–884. https://doi.org/10.1016/j.jom.2006.08.003</w:t>
      </w:r>
    </w:p>
    <w:p w14:paraId="15CCF83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Khodayari, F., &amp; Khodayari, B. (2011). Service Quality in Higher Education (Case study: Measuring service quality of Islamic Azad University, Firoozkooh branch). </w:t>
      </w:r>
      <w:r w:rsidRPr="009053EF">
        <w:rPr>
          <w:rFonts w:cs="Arial"/>
          <w:i/>
          <w:iCs/>
          <w:noProof/>
          <w:szCs w:val="24"/>
        </w:rPr>
        <w:t>Interdisciplinary Journal of Research in Business</w:t>
      </w:r>
      <w:r w:rsidRPr="009053EF">
        <w:rPr>
          <w:rFonts w:cs="Arial"/>
          <w:noProof/>
          <w:szCs w:val="24"/>
        </w:rPr>
        <w:t xml:space="preserve">, </w:t>
      </w:r>
      <w:r w:rsidRPr="009053EF">
        <w:rPr>
          <w:rFonts w:cs="Arial"/>
          <w:i/>
          <w:iCs/>
          <w:noProof/>
          <w:szCs w:val="24"/>
        </w:rPr>
        <w:t>1</w:t>
      </w:r>
      <w:r w:rsidRPr="009053EF">
        <w:rPr>
          <w:rFonts w:cs="Arial"/>
          <w:noProof/>
          <w:szCs w:val="24"/>
        </w:rPr>
        <w:t>(9), 38–46.</w:t>
      </w:r>
    </w:p>
    <w:p w14:paraId="735A596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Khoo, S., Ha, H., &amp; McGregor, S. L. T. T. (2017). Service quality and student/customer satisfaction in the private tertiary education sector in Singapore. </w:t>
      </w:r>
      <w:r w:rsidRPr="009053EF">
        <w:rPr>
          <w:rFonts w:cs="Arial"/>
          <w:i/>
          <w:iCs/>
          <w:noProof/>
          <w:szCs w:val="24"/>
        </w:rPr>
        <w:t>International Journal of Educational Management</w:t>
      </w:r>
      <w:r w:rsidRPr="009053EF">
        <w:rPr>
          <w:rFonts w:cs="Arial"/>
          <w:noProof/>
          <w:szCs w:val="24"/>
        </w:rPr>
        <w:t xml:space="preserve">, </w:t>
      </w:r>
      <w:r w:rsidRPr="009053EF">
        <w:rPr>
          <w:rFonts w:cs="Arial"/>
          <w:i/>
          <w:iCs/>
          <w:noProof/>
          <w:szCs w:val="24"/>
        </w:rPr>
        <w:t>31</w:t>
      </w:r>
      <w:r w:rsidRPr="009053EF">
        <w:rPr>
          <w:rFonts w:cs="Arial"/>
          <w:noProof/>
          <w:szCs w:val="24"/>
        </w:rPr>
        <w:t>(4), 430–444. https://doi.org/10.1108/IJEM-09-2015-0121</w:t>
      </w:r>
    </w:p>
    <w:p w14:paraId="6C239A9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Kieraciński, P. (2020). Habilitacja fakultatywna? </w:t>
      </w:r>
      <w:r w:rsidRPr="009053EF">
        <w:rPr>
          <w:rFonts w:cs="Arial"/>
          <w:i/>
          <w:iCs/>
          <w:noProof/>
          <w:szCs w:val="24"/>
        </w:rPr>
        <w:t>Forum Akademickie</w:t>
      </w:r>
      <w:r w:rsidRPr="009053EF">
        <w:rPr>
          <w:rFonts w:cs="Arial"/>
          <w:noProof/>
          <w:szCs w:val="24"/>
        </w:rPr>
        <w:t xml:space="preserve">, </w:t>
      </w:r>
      <w:r w:rsidRPr="009053EF">
        <w:rPr>
          <w:rFonts w:cs="Arial"/>
          <w:i/>
          <w:iCs/>
          <w:noProof/>
          <w:szCs w:val="24"/>
        </w:rPr>
        <w:t>4</w:t>
      </w:r>
      <w:r w:rsidRPr="009053EF">
        <w:rPr>
          <w:rFonts w:cs="Arial"/>
          <w:noProof/>
          <w:szCs w:val="24"/>
        </w:rPr>
        <w:t>. https://miesiecznik.forumakademickie.pl/czasopisma/fa-04-2020/habilitacja-fakultatywna</w:t>
      </w:r>
    </w:p>
    <w:p w14:paraId="2CEE8BD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Kim, T. (2009). Shifting patterns of transnational academic mobility: A comparative and historical approach. </w:t>
      </w:r>
      <w:r w:rsidRPr="009053EF">
        <w:rPr>
          <w:rFonts w:cs="Arial"/>
          <w:i/>
          <w:iCs/>
          <w:noProof/>
          <w:szCs w:val="24"/>
        </w:rPr>
        <w:t>Comparative Education</w:t>
      </w:r>
      <w:r w:rsidRPr="009053EF">
        <w:rPr>
          <w:rFonts w:cs="Arial"/>
          <w:noProof/>
          <w:szCs w:val="24"/>
        </w:rPr>
        <w:t xml:space="preserve">, </w:t>
      </w:r>
      <w:r w:rsidRPr="009053EF">
        <w:rPr>
          <w:rFonts w:cs="Arial"/>
          <w:i/>
          <w:iCs/>
          <w:noProof/>
          <w:szCs w:val="24"/>
        </w:rPr>
        <w:t>45</w:t>
      </w:r>
      <w:r w:rsidRPr="009053EF">
        <w:rPr>
          <w:rFonts w:cs="Arial"/>
          <w:noProof/>
          <w:szCs w:val="24"/>
        </w:rPr>
        <w:t>(3), 387–403. https://doi.org/10.1080/03050060903184957</w:t>
      </w:r>
    </w:p>
    <w:p w14:paraId="5678849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Koch, J. V. (2003). TQM: why is its impact in higher education so small? </w:t>
      </w:r>
      <w:r w:rsidRPr="009053EF">
        <w:rPr>
          <w:rFonts w:cs="Arial"/>
          <w:i/>
          <w:iCs/>
          <w:noProof/>
          <w:szCs w:val="24"/>
        </w:rPr>
        <w:t>The TQM Magazine</w:t>
      </w:r>
      <w:r w:rsidRPr="009053EF">
        <w:rPr>
          <w:rFonts w:cs="Arial"/>
          <w:noProof/>
          <w:szCs w:val="24"/>
        </w:rPr>
        <w:t xml:space="preserve">, </w:t>
      </w:r>
      <w:r w:rsidRPr="009053EF">
        <w:rPr>
          <w:rFonts w:cs="Arial"/>
          <w:i/>
          <w:iCs/>
          <w:noProof/>
          <w:szCs w:val="24"/>
        </w:rPr>
        <w:t>15</w:t>
      </w:r>
      <w:r w:rsidRPr="009053EF">
        <w:rPr>
          <w:rFonts w:cs="Arial"/>
          <w:noProof/>
          <w:szCs w:val="24"/>
        </w:rPr>
        <w:t>(5), 325–333. https://doi.org/10.1108/09544780310487721</w:t>
      </w:r>
    </w:p>
    <w:p w14:paraId="6884410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Kola, A. M., &amp; Leja, K. (2017). The Third Sector in the Universities’ Third Mission. W Ł. Sułkowski (Red.), </w:t>
      </w:r>
      <w:r w:rsidRPr="009053EF">
        <w:rPr>
          <w:rFonts w:cs="Arial"/>
          <w:i/>
          <w:iCs/>
          <w:noProof/>
          <w:szCs w:val="24"/>
        </w:rPr>
        <w:t>New Horizons in Management Sciences</w:t>
      </w:r>
      <w:r w:rsidRPr="009053EF">
        <w:rPr>
          <w:rFonts w:cs="Arial"/>
          <w:noProof/>
          <w:szCs w:val="24"/>
        </w:rPr>
        <w:t xml:space="preserve"> (ss. 99–125). Peter Lang. https://doi.org/10.3726/b10970</w:t>
      </w:r>
    </w:p>
    <w:p w14:paraId="34BF295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Kolman, R., &amp; Tkaczyk, T. (1996). </w:t>
      </w:r>
      <w:r w:rsidRPr="009053EF">
        <w:rPr>
          <w:rFonts w:cs="Arial"/>
          <w:i/>
          <w:iCs/>
          <w:noProof/>
          <w:szCs w:val="24"/>
        </w:rPr>
        <w:t>Jakość usług. Poradnik.</w:t>
      </w:r>
      <w:r w:rsidRPr="009053EF">
        <w:rPr>
          <w:rFonts w:cs="Arial"/>
          <w:noProof/>
          <w:szCs w:val="24"/>
        </w:rPr>
        <w:t xml:space="preserve"> TNOiK.</w:t>
      </w:r>
    </w:p>
    <w:p w14:paraId="24A0F3B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Kotler, P., Armstrong, G., Saunders, J., &amp; Wong, V. (2002). </w:t>
      </w:r>
      <w:r w:rsidRPr="009053EF">
        <w:rPr>
          <w:rFonts w:cs="Arial"/>
          <w:i/>
          <w:iCs/>
          <w:noProof/>
          <w:szCs w:val="24"/>
        </w:rPr>
        <w:t>Marketing. Podręcznik europejski.</w:t>
      </w:r>
      <w:r w:rsidRPr="009053EF">
        <w:rPr>
          <w:rFonts w:cs="Arial"/>
          <w:noProof/>
          <w:szCs w:val="24"/>
        </w:rPr>
        <w:t xml:space="preserve"> </w:t>
      </w:r>
      <w:r w:rsidRPr="009053EF">
        <w:rPr>
          <w:rFonts w:cs="Arial"/>
          <w:noProof/>
          <w:szCs w:val="24"/>
        </w:rPr>
        <w:lastRenderedPageBreak/>
        <w:t>Wydawnictwo PWE.</w:t>
      </w:r>
    </w:p>
    <w:p w14:paraId="4DB2DE3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Kristensen, K., &amp; Eskildsen, J. (2014). Is the NPS a trustworthy performance measure? </w:t>
      </w:r>
      <w:r w:rsidRPr="009053EF">
        <w:rPr>
          <w:rFonts w:cs="Arial"/>
          <w:i/>
          <w:iCs/>
          <w:noProof/>
          <w:szCs w:val="24"/>
        </w:rPr>
        <w:t>The TQM Journal</w:t>
      </w:r>
      <w:r w:rsidRPr="009053EF">
        <w:rPr>
          <w:rFonts w:cs="Arial"/>
          <w:noProof/>
          <w:szCs w:val="24"/>
        </w:rPr>
        <w:t xml:space="preserve">, </w:t>
      </w:r>
      <w:r w:rsidRPr="009053EF">
        <w:rPr>
          <w:rFonts w:cs="Arial"/>
          <w:i/>
          <w:iCs/>
          <w:noProof/>
          <w:szCs w:val="24"/>
        </w:rPr>
        <w:t>26</w:t>
      </w:r>
      <w:r w:rsidRPr="009053EF">
        <w:rPr>
          <w:rFonts w:cs="Arial"/>
          <w:noProof/>
          <w:szCs w:val="24"/>
        </w:rPr>
        <w:t>(2), 202–214. https://doi.org/10.1108/TQM-03-2011-0021</w:t>
      </w:r>
    </w:p>
    <w:p w14:paraId="6204C8C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Krosnick, J. A. (1999). SURVEY RESEARCH. </w:t>
      </w:r>
      <w:r w:rsidRPr="009053EF">
        <w:rPr>
          <w:rFonts w:cs="Arial"/>
          <w:i/>
          <w:iCs/>
          <w:noProof/>
          <w:szCs w:val="24"/>
        </w:rPr>
        <w:t>Annual Review of Psychology</w:t>
      </w:r>
      <w:r w:rsidRPr="009053EF">
        <w:rPr>
          <w:rFonts w:cs="Arial"/>
          <w:noProof/>
          <w:szCs w:val="24"/>
        </w:rPr>
        <w:t xml:space="preserve">, </w:t>
      </w:r>
      <w:r w:rsidRPr="009053EF">
        <w:rPr>
          <w:rFonts w:cs="Arial"/>
          <w:i/>
          <w:iCs/>
          <w:noProof/>
          <w:szCs w:val="24"/>
        </w:rPr>
        <w:t>50</w:t>
      </w:r>
      <w:r w:rsidRPr="009053EF">
        <w:rPr>
          <w:rFonts w:cs="Arial"/>
          <w:noProof/>
          <w:szCs w:val="24"/>
        </w:rPr>
        <w:t>(1), 537–567. https://doi.org/10.1146/annurev.psych.50.1.537</w:t>
      </w:r>
    </w:p>
    <w:p w14:paraId="6C97C62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Kwiek, M. (2006). The University and the State. </w:t>
      </w:r>
      <w:r w:rsidRPr="009053EF">
        <w:rPr>
          <w:rFonts w:cs="Arial"/>
          <w:i/>
          <w:iCs/>
          <w:noProof/>
          <w:szCs w:val="24"/>
        </w:rPr>
        <w:t>The Journal of Higher Education</w:t>
      </w:r>
      <w:r w:rsidRPr="009053EF">
        <w:rPr>
          <w:rFonts w:cs="Arial"/>
          <w:noProof/>
          <w:szCs w:val="24"/>
        </w:rPr>
        <w:t>. https://doi.org/10.2307/1975223</w:t>
      </w:r>
    </w:p>
    <w:p w14:paraId="159A693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Kwiek, M. (2015). </w:t>
      </w:r>
      <w:r w:rsidRPr="009053EF">
        <w:rPr>
          <w:rFonts w:cs="Arial"/>
          <w:i/>
          <w:iCs/>
          <w:noProof/>
          <w:szCs w:val="24"/>
        </w:rPr>
        <w:t>Uniwersytet w dobie przemian. Instytucje i kadra akademicka w warunkach rosnącej konkurencji</w:t>
      </w:r>
      <w:r w:rsidRPr="009053EF">
        <w:rPr>
          <w:rFonts w:cs="Arial"/>
          <w:noProof/>
          <w:szCs w:val="24"/>
        </w:rPr>
        <w:t xml:space="preserve"> (I). Wydawnictwo Naukowe PWN.</w:t>
      </w:r>
    </w:p>
    <w:p w14:paraId="5FC2432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Kwiek, M. (2017). Wprowadzenie: Reforma szkolnictwa wyższego w Polsce i jej wyzwania. Jak stopniowa dehermetyzacja systemu prowadzi do jego stratyfikacji. </w:t>
      </w:r>
      <w:r w:rsidRPr="009053EF">
        <w:rPr>
          <w:rFonts w:cs="Arial"/>
          <w:i/>
          <w:iCs/>
          <w:noProof/>
          <w:szCs w:val="24"/>
        </w:rPr>
        <w:t>Nauka i Szkolnictwo Wyższe</w:t>
      </w:r>
      <w:r w:rsidRPr="009053EF">
        <w:rPr>
          <w:rFonts w:cs="Arial"/>
          <w:noProof/>
          <w:szCs w:val="24"/>
        </w:rPr>
        <w:t xml:space="preserve">, </w:t>
      </w:r>
      <w:r w:rsidRPr="009053EF">
        <w:rPr>
          <w:rFonts w:cs="Arial"/>
          <w:i/>
          <w:iCs/>
          <w:noProof/>
          <w:szCs w:val="24"/>
        </w:rPr>
        <w:t>2(50)</w:t>
      </w:r>
      <w:r w:rsidRPr="009053EF">
        <w:rPr>
          <w:rFonts w:cs="Arial"/>
          <w:noProof/>
          <w:szCs w:val="24"/>
        </w:rPr>
        <w:t>, 9–38. https://doi.org/10.14746/nisw.2017.2.0</w:t>
      </w:r>
    </w:p>
    <w:p w14:paraId="3A9744E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Kwiek, M. (2019). </w:t>
      </w:r>
      <w:r w:rsidRPr="009053EF">
        <w:rPr>
          <w:rFonts w:cs="Arial"/>
          <w:i/>
          <w:iCs/>
          <w:noProof/>
          <w:szCs w:val="24"/>
        </w:rPr>
        <w:t>Changing European academics: A comparative study of social stratification, work patterns and research productivity</w:t>
      </w:r>
      <w:r w:rsidRPr="009053EF">
        <w:rPr>
          <w:rFonts w:cs="Arial"/>
          <w:noProof/>
          <w:szCs w:val="24"/>
        </w:rPr>
        <w:t>. Routledge.</w:t>
      </w:r>
    </w:p>
    <w:p w14:paraId="583A1C1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Kwiek, M., Antonowicz, D., Brdulak, J., Hulicka, M., Jędrzejewski, T., Kowalski, R., Kulczycki, E., Szadkowski, K., Szot, A., &amp; Wolszczak-Derlacz, J. (2016). </w:t>
      </w:r>
      <w:r w:rsidRPr="009053EF">
        <w:rPr>
          <w:rFonts w:cs="Arial"/>
          <w:i/>
          <w:iCs/>
          <w:noProof/>
          <w:szCs w:val="24"/>
        </w:rPr>
        <w:t>Projekt założeń do ustawy Prawo o szkolnictwie wyższym</w:t>
      </w:r>
      <w:r w:rsidRPr="009053EF">
        <w:rPr>
          <w:rFonts w:cs="Arial"/>
          <w:noProof/>
          <w:szCs w:val="24"/>
        </w:rPr>
        <w:t>. Uniwersytet im. Adama Mickiewicza w Poznniu. https://repozytorium.amu.edu.pl/bitstream/10593/16175/1/Projekt_zalozen_Kwiek_et_al_2016_Final.pdf</w:t>
      </w:r>
    </w:p>
    <w:p w14:paraId="4853981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Laloux, F. (2015). </w:t>
      </w:r>
      <w:r w:rsidRPr="009053EF">
        <w:rPr>
          <w:rFonts w:cs="Arial"/>
          <w:i/>
          <w:iCs/>
          <w:noProof/>
          <w:szCs w:val="24"/>
        </w:rPr>
        <w:t>Pracować inaczej</w:t>
      </w:r>
      <w:r w:rsidRPr="009053EF">
        <w:rPr>
          <w:rFonts w:cs="Arial"/>
          <w:noProof/>
          <w:szCs w:val="24"/>
        </w:rPr>
        <w:t>. Wydawnictwo Studio EMKA.</w:t>
      </w:r>
    </w:p>
    <w:p w14:paraId="49FE4AA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Laurett, R., &amp; Mendes, L. (2019). EFQM model’s application in the context of higher education. </w:t>
      </w:r>
      <w:r w:rsidRPr="009053EF">
        <w:rPr>
          <w:rFonts w:cs="Arial"/>
          <w:i/>
          <w:iCs/>
          <w:noProof/>
          <w:szCs w:val="24"/>
        </w:rPr>
        <w:t>International Journal of Quality &amp; Reliability Management</w:t>
      </w:r>
      <w:r w:rsidRPr="009053EF">
        <w:rPr>
          <w:rFonts w:cs="Arial"/>
          <w:noProof/>
          <w:szCs w:val="24"/>
        </w:rPr>
        <w:t>.</w:t>
      </w:r>
    </w:p>
    <w:p w14:paraId="3B82A72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LeBlanc, G., &amp; Nguyen, N. (1997). Searching for excellence in business education: an exploratory study of customer impressions of service quality. </w:t>
      </w:r>
      <w:r w:rsidRPr="009053EF">
        <w:rPr>
          <w:rFonts w:cs="Arial"/>
          <w:i/>
          <w:iCs/>
          <w:noProof/>
          <w:szCs w:val="24"/>
        </w:rPr>
        <w:t>International Journal of Educational Management</w:t>
      </w:r>
      <w:r w:rsidRPr="009053EF">
        <w:rPr>
          <w:rFonts w:cs="Arial"/>
          <w:noProof/>
          <w:szCs w:val="24"/>
        </w:rPr>
        <w:t xml:space="preserve">, </w:t>
      </w:r>
      <w:r w:rsidRPr="009053EF">
        <w:rPr>
          <w:rFonts w:cs="Arial"/>
          <w:i/>
          <w:iCs/>
          <w:noProof/>
          <w:szCs w:val="24"/>
        </w:rPr>
        <w:t>11</w:t>
      </w:r>
      <w:r w:rsidRPr="009053EF">
        <w:rPr>
          <w:rFonts w:cs="Arial"/>
          <w:noProof/>
          <w:szCs w:val="24"/>
        </w:rPr>
        <w:t>(2), 72–79. https://doi.org/10.1108/09513549710163961</w:t>
      </w:r>
    </w:p>
    <w:p w14:paraId="1E53961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Leja, K. (2003). </w:t>
      </w:r>
      <w:r w:rsidRPr="009053EF">
        <w:rPr>
          <w:rFonts w:cs="Arial"/>
          <w:i/>
          <w:iCs/>
          <w:noProof/>
          <w:szCs w:val="24"/>
        </w:rPr>
        <w:t>Instytucja Akademicka. Strategia. Efektywność . Jakość</w:t>
      </w:r>
      <w:r w:rsidRPr="009053E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7B244D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Leja, K. (2011). </w:t>
      </w:r>
      <w:r w:rsidRPr="009053EF">
        <w:rPr>
          <w:rFonts w:cs="Arial"/>
          <w:i/>
          <w:iCs/>
          <w:noProof/>
          <w:szCs w:val="24"/>
        </w:rPr>
        <w:t>Koncepcje zarządzania współczesnym uniwersytetem</w:t>
      </w:r>
      <w:r w:rsidRPr="009053EF">
        <w:rPr>
          <w:rFonts w:cs="Arial"/>
          <w:noProof/>
          <w:szCs w:val="24"/>
        </w:rPr>
        <w:t xml:space="preserve"> (Numer JANUARY 2011). https://doi.org/10.13140/RG.2.1.3539.1529</w:t>
      </w:r>
    </w:p>
    <w:p w14:paraId="5D083E2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Leja, K. (2012). Uczelnia społecznie odpowiedzialna. </w:t>
      </w:r>
      <w:r w:rsidRPr="009053EF">
        <w:rPr>
          <w:rFonts w:cs="Arial"/>
          <w:i/>
          <w:iCs/>
          <w:noProof/>
          <w:szCs w:val="24"/>
        </w:rPr>
        <w:t>Pomorski Przegląd Gospodarczy</w:t>
      </w:r>
      <w:r w:rsidRPr="009053EF">
        <w:rPr>
          <w:rFonts w:cs="Arial"/>
          <w:noProof/>
          <w:szCs w:val="24"/>
        </w:rPr>
        <w:t xml:space="preserve">, </w:t>
      </w:r>
      <w:r w:rsidRPr="009053EF">
        <w:rPr>
          <w:rFonts w:cs="Arial"/>
          <w:i/>
          <w:iCs/>
          <w:noProof/>
          <w:szCs w:val="24"/>
        </w:rPr>
        <w:t>4</w:t>
      </w:r>
      <w:r w:rsidRPr="009053EF">
        <w:rPr>
          <w:rFonts w:cs="Arial"/>
          <w:noProof/>
          <w:szCs w:val="24"/>
        </w:rPr>
        <w:t>, 47–49. https://ppg.ibngr.pl/pomorski-przeglad-gospodarczy/uczelnia-spolecznie-odpowiedzialna</w:t>
      </w:r>
    </w:p>
    <w:p w14:paraId="2044572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Leja, K. (2019). </w:t>
      </w:r>
      <w:r w:rsidRPr="009053EF">
        <w:rPr>
          <w:rFonts w:cs="Arial"/>
          <w:i/>
          <w:iCs/>
          <w:noProof/>
          <w:szCs w:val="24"/>
        </w:rPr>
        <w:t>Misja społecznie odpowiedzialnego uniwersytetu</w:t>
      </w:r>
      <w:r w:rsidRPr="009053E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8D01A8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Leja, K., &amp; Kitowski, P. (2013). Doktorat akademicki czy zawodowy na marginesie badań sondażowych w Politechnice Gdańskiej. W </w:t>
      </w:r>
      <w:r w:rsidRPr="009053EF">
        <w:rPr>
          <w:rFonts w:cs="Arial"/>
          <w:i/>
          <w:iCs/>
          <w:noProof/>
          <w:szCs w:val="24"/>
        </w:rPr>
        <w:t>K. Jędralska (red.), Modele kształcenia na studiach doktoranckich w dziedzinie nauk ekonomicznych, Uniwersytet Ekonomiczny w Katowicach, Katowice 2013, s. 205-226</w:t>
      </w:r>
      <w:r w:rsidRPr="009053EF">
        <w:rPr>
          <w:rFonts w:cs="Arial"/>
          <w:noProof/>
          <w:szCs w:val="24"/>
        </w:rPr>
        <w:t xml:space="preserve"> (ss. 205–226). w: K. Jędralska (red.), Modele kształcenia na studiach doktoranckich w dziedzinie nauk ekonomicznych, Uniwersytet Ekonomiczny w Katowicach, Katowice 2013, s. 205-226.</w:t>
      </w:r>
    </w:p>
    <w:p w14:paraId="6295AE9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Levy, A. (1986). Second-order planned change: Definition and conceptualization. </w:t>
      </w:r>
      <w:r w:rsidRPr="009053EF">
        <w:rPr>
          <w:rFonts w:cs="Arial"/>
          <w:i/>
          <w:iCs/>
          <w:noProof/>
          <w:szCs w:val="24"/>
        </w:rPr>
        <w:t>Organizational Dynamics</w:t>
      </w:r>
      <w:r w:rsidRPr="009053EF">
        <w:rPr>
          <w:rFonts w:cs="Arial"/>
          <w:noProof/>
          <w:szCs w:val="24"/>
        </w:rPr>
        <w:t xml:space="preserve">, </w:t>
      </w:r>
      <w:r w:rsidRPr="009053EF">
        <w:rPr>
          <w:rFonts w:cs="Arial"/>
          <w:i/>
          <w:iCs/>
          <w:noProof/>
          <w:szCs w:val="24"/>
        </w:rPr>
        <w:t>15</w:t>
      </w:r>
      <w:r w:rsidRPr="009053EF">
        <w:rPr>
          <w:rFonts w:cs="Arial"/>
          <w:noProof/>
          <w:szCs w:val="24"/>
        </w:rPr>
        <w:t>(1), 5–23. https://doi.org/10.1016/0090-2616(86)90022-7</w:t>
      </w:r>
    </w:p>
    <w:p w14:paraId="2356B32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Lewandowski, K., &amp; Zieliński, G. (2012). Determinanty percepcji jakości usług edukacyjnych w perspektywie grup interesariuszy. </w:t>
      </w:r>
      <w:r w:rsidRPr="009053EF">
        <w:rPr>
          <w:rFonts w:cs="Arial"/>
          <w:i/>
          <w:iCs/>
          <w:noProof/>
          <w:szCs w:val="24"/>
        </w:rPr>
        <w:t>Zarządzanie i Finanse</w:t>
      </w:r>
      <w:r w:rsidRPr="009053EF">
        <w:rPr>
          <w:rFonts w:cs="Arial"/>
          <w:noProof/>
          <w:szCs w:val="24"/>
        </w:rPr>
        <w:t xml:space="preserve">, </w:t>
      </w:r>
      <w:r w:rsidRPr="009053EF">
        <w:rPr>
          <w:rFonts w:cs="Arial"/>
          <w:i/>
          <w:iCs/>
          <w:noProof/>
          <w:szCs w:val="24"/>
        </w:rPr>
        <w:t>3</w:t>
      </w:r>
      <w:r w:rsidRPr="009053EF">
        <w:rPr>
          <w:rFonts w:cs="Arial"/>
          <w:noProof/>
          <w:szCs w:val="24"/>
        </w:rPr>
        <w:t>(3), 42–54.</w:t>
      </w:r>
    </w:p>
    <w:p w14:paraId="502323F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Likert, R. (1932). Technique for the Measurement of Attitudes. </w:t>
      </w:r>
      <w:r w:rsidRPr="009053EF">
        <w:rPr>
          <w:rFonts w:cs="Arial"/>
          <w:i/>
          <w:iCs/>
          <w:noProof/>
          <w:szCs w:val="24"/>
        </w:rPr>
        <w:t>Archives of Psychology</w:t>
      </w:r>
      <w:r w:rsidRPr="009053EF">
        <w:rPr>
          <w:rFonts w:cs="Arial"/>
          <w:noProof/>
          <w:szCs w:val="24"/>
        </w:rPr>
        <w:t xml:space="preserve">, </w:t>
      </w:r>
      <w:r w:rsidRPr="009053EF">
        <w:rPr>
          <w:rFonts w:cs="Arial"/>
          <w:i/>
          <w:iCs/>
          <w:noProof/>
          <w:szCs w:val="24"/>
        </w:rPr>
        <w:t>22</w:t>
      </w:r>
      <w:r w:rsidRPr="009053EF">
        <w:rPr>
          <w:rFonts w:cs="Arial"/>
          <w:noProof/>
          <w:szCs w:val="24"/>
        </w:rPr>
        <w:t>(140).</w:t>
      </w:r>
    </w:p>
    <w:p w14:paraId="6F27F4A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Linderman, K., Schroeder, R. G., Zaheer, S., &amp; Choo, A. S. (2003). Six Sigma: a goal-theoretic perspective.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21</w:t>
      </w:r>
      <w:r w:rsidRPr="009053EF">
        <w:rPr>
          <w:rFonts w:cs="Arial"/>
          <w:noProof/>
          <w:szCs w:val="24"/>
        </w:rPr>
        <w:t>(2), 193–203. https://doi.org/10.1016/S0272-6963(02)00087-6</w:t>
      </w:r>
    </w:p>
    <w:p w14:paraId="6AE090E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Lisowska, A., &amp; Ziemiński, Ł. (2012). Zarządzanie jakością w urzędach administracji publicznej. </w:t>
      </w:r>
      <w:r w:rsidRPr="009053EF">
        <w:rPr>
          <w:rFonts w:cs="Arial"/>
          <w:i/>
          <w:iCs/>
          <w:noProof/>
          <w:szCs w:val="24"/>
        </w:rPr>
        <w:t>Zeszyty Naukowe Uniwersytetu Przyrodniczo-Humanistycznego w Siedlcach</w:t>
      </w:r>
      <w:r w:rsidRPr="009053EF">
        <w:rPr>
          <w:rFonts w:cs="Arial"/>
          <w:noProof/>
          <w:szCs w:val="24"/>
        </w:rPr>
        <w:t xml:space="preserve">, </w:t>
      </w:r>
      <w:r w:rsidRPr="009053EF">
        <w:rPr>
          <w:rFonts w:cs="Arial"/>
          <w:i/>
          <w:iCs/>
          <w:noProof/>
          <w:szCs w:val="24"/>
        </w:rPr>
        <w:t>95</w:t>
      </w:r>
      <w:r w:rsidRPr="009053EF">
        <w:rPr>
          <w:rFonts w:cs="Arial"/>
          <w:noProof/>
          <w:szCs w:val="24"/>
        </w:rPr>
        <w:t>, 302–322.</w:t>
      </w:r>
    </w:p>
    <w:p w14:paraId="4424455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Liu, Y., Ren, Y., Zhang, M., Wei, K., &amp; Hao, L. (2023). Solenoid valves quality improvement based on Six Sigma management. </w:t>
      </w:r>
      <w:r w:rsidRPr="009053EF">
        <w:rPr>
          <w:rFonts w:cs="Arial"/>
          <w:i/>
          <w:iCs/>
          <w:noProof/>
          <w:szCs w:val="24"/>
        </w:rPr>
        <w:t>International Journal of Lean Six Sigma</w:t>
      </w:r>
      <w:r w:rsidRPr="009053EF">
        <w:rPr>
          <w:rFonts w:cs="Arial"/>
          <w:noProof/>
          <w:szCs w:val="24"/>
        </w:rPr>
        <w:t xml:space="preserve">, </w:t>
      </w:r>
      <w:r w:rsidRPr="009053EF">
        <w:rPr>
          <w:rFonts w:cs="Arial"/>
          <w:i/>
          <w:iCs/>
          <w:noProof/>
          <w:szCs w:val="24"/>
        </w:rPr>
        <w:t>14</w:t>
      </w:r>
      <w:r w:rsidRPr="009053EF">
        <w:rPr>
          <w:rFonts w:cs="Arial"/>
          <w:noProof/>
          <w:szCs w:val="24"/>
        </w:rPr>
        <w:t>(1), 72–93. https://doi.org/10.1108/IJLSS-08-2021-0140</w:t>
      </w:r>
    </w:p>
    <w:p w14:paraId="3E84D67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Lozano-Ros, R. (2003). </w:t>
      </w:r>
      <w:r w:rsidRPr="009053EF">
        <w:rPr>
          <w:rFonts w:cs="Arial"/>
          <w:i/>
          <w:iCs/>
          <w:noProof/>
          <w:szCs w:val="24"/>
        </w:rPr>
        <w:t>Sustainable development in higher education. Incorporation, assessment and reporting of sustainable development in higher education institutions.</w:t>
      </w:r>
      <w:r w:rsidRPr="009053EF">
        <w:rPr>
          <w:rFonts w:cs="Arial"/>
          <w:noProof/>
          <w:szCs w:val="24"/>
        </w:rPr>
        <w:t xml:space="preserve"> [Lund University]. https://lup.lub.lu.se/luur/download?func=downloadFile&amp;recordOId=1325193&amp;fileOId=1325194</w:t>
      </w:r>
    </w:p>
    <w:p w14:paraId="0924BED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Lozano, R. (2006). Incorporation and institutionalization of SD into universities: breaking through barriers to change. </w:t>
      </w:r>
      <w:r w:rsidRPr="009053EF">
        <w:rPr>
          <w:rFonts w:cs="Arial"/>
          <w:i/>
          <w:iCs/>
          <w:noProof/>
          <w:szCs w:val="24"/>
        </w:rPr>
        <w:t>Journal of Cleaner Production</w:t>
      </w:r>
      <w:r w:rsidRPr="009053EF">
        <w:rPr>
          <w:rFonts w:cs="Arial"/>
          <w:noProof/>
          <w:szCs w:val="24"/>
        </w:rPr>
        <w:t xml:space="preserve">, </w:t>
      </w:r>
      <w:r w:rsidRPr="009053EF">
        <w:rPr>
          <w:rFonts w:cs="Arial"/>
          <w:i/>
          <w:iCs/>
          <w:noProof/>
          <w:szCs w:val="24"/>
        </w:rPr>
        <w:t>14</w:t>
      </w:r>
      <w:r w:rsidRPr="009053EF">
        <w:rPr>
          <w:rFonts w:cs="Arial"/>
          <w:noProof/>
          <w:szCs w:val="24"/>
        </w:rPr>
        <w:t>(9–11), 787–796. https://doi.org/10.1016/j.jclepro.2005.12.010</w:t>
      </w:r>
    </w:p>
    <w:p w14:paraId="61B9301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Lu, J., Laux, C., &amp; Antony, J. (2017). Lean Six Sigma leadership in higher education institutions. </w:t>
      </w:r>
      <w:r w:rsidRPr="009053EF">
        <w:rPr>
          <w:rFonts w:cs="Arial"/>
          <w:i/>
          <w:iCs/>
          <w:noProof/>
          <w:szCs w:val="24"/>
        </w:rPr>
        <w:t>International Journal of Productivity and Performance Management</w:t>
      </w:r>
      <w:r w:rsidRPr="009053EF">
        <w:rPr>
          <w:rFonts w:cs="Arial"/>
          <w:noProof/>
          <w:szCs w:val="24"/>
        </w:rPr>
        <w:t xml:space="preserve">, </w:t>
      </w:r>
      <w:r w:rsidRPr="009053EF">
        <w:rPr>
          <w:rFonts w:cs="Arial"/>
          <w:i/>
          <w:iCs/>
          <w:noProof/>
          <w:szCs w:val="24"/>
        </w:rPr>
        <w:t>66</w:t>
      </w:r>
      <w:r w:rsidRPr="009053EF">
        <w:rPr>
          <w:rFonts w:cs="Arial"/>
          <w:noProof/>
          <w:szCs w:val="24"/>
        </w:rPr>
        <w:t>(5), 638–650. https://doi.org/10.1108/IJPPM-09-2016-0195</w:t>
      </w:r>
    </w:p>
    <w:p w14:paraId="1877C0B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Maciąg, J. (2016). Uwarunkowania wdrożenia koncepcji Lean Sevice w polskich szkołach wyższych. </w:t>
      </w:r>
      <w:r w:rsidRPr="009053EF">
        <w:rPr>
          <w:rFonts w:cs="Arial"/>
          <w:i/>
          <w:iCs/>
          <w:noProof/>
          <w:szCs w:val="24"/>
        </w:rPr>
        <w:t>Zarządzanie Publiczne</w:t>
      </w:r>
      <w:r w:rsidRPr="009053EF">
        <w:rPr>
          <w:rFonts w:cs="Arial"/>
          <w:noProof/>
          <w:szCs w:val="24"/>
        </w:rPr>
        <w:t xml:space="preserve">, </w:t>
      </w:r>
      <w:r w:rsidRPr="009053EF">
        <w:rPr>
          <w:rFonts w:cs="Arial"/>
          <w:i/>
          <w:iCs/>
          <w:noProof/>
          <w:szCs w:val="24"/>
        </w:rPr>
        <w:t>1</w:t>
      </w:r>
      <w:r w:rsidRPr="009053EF">
        <w:rPr>
          <w:rFonts w:cs="Arial"/>
          <w:noProof/>
          <w:szCs w:val="24"/>
        </w:rPr>
        <w:t>(33). https://doi.org/https://doi.org/10.4467/20843968ZP.16.005.4939</w:t>
      </w:r>
    </w:p>
    <w:p w14:paraId="45293A2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Mainardes, E. W., Alves, H., &amp; Raposo, M. (2012). A model for stakeholder classification and stakeholder relationships. </w:t>
      </w:r>
      <w:r w:rsidRPr="009053EF">
        <w:rPr>
          <w:rFonts w:cs="Arial"/>
          <w:i/>
          <w:iCs/>
          <w:noProof/>
          <w:szCs w:val="24"/>
        </w:rPr>
        <w:t>MANAGEMENT DECISION</w:t>
      </w:r>
      <w:r w:rsidRPr="009053EF">
        <w:rPr>
          <w:rFonts w:cs="Arial"/>
          <w:noProof/>
          <w:szCs w:val="24"/>
        </w:rPr>
        <w:t xml:space="preserve">, </w:t>
      </w:r>
      <w:r w:rsidRPr="009053EF">
        <w:rPr>
          <w:rFonts w:cs="Arial"/>
          <w:i/>
          <w:iCs/>
          <w:noProof/>
          <w:szCs w:val="24"/>
        </w:rPr>
        <w:t>50</w:t>
      </w:r>
      <w:r w:rsidRPr="009053EF">
        <w:rPr>
          <w:rFonts w:cs="Arial"/>
          <w:noProof/>
          <w:szCs w:val="24"/>
        </w:rPr>
        <w:t>(10), 1861–1879. https://doi.org/10.1108/00251741211279648</w:t>
      </w:r>
    </w:p>
    <w:p w14:paraId="59A96FF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Marginson, S. (2006). Dynamics of National and Global Competition in Higher Education. </w:t>
      </w:r>
      <w:r w:rsidRPr="009053EF">
        <w:rPr>
          <w:rFonts w:cs="Arial"/>
          <w:i/>
          <w:iCs/>
          <w:noProof/>
          <w:szCs w:val="24"/>
        </w:rPr>
        <w:t>Higher Education</w:t>
      </w:r>
      <w:r w:rsidRPr="009053EF">
        <w:rPr>
          <w:rFonts w:cs="Arial"/>
          <w:noProof/>
          <w:szCs w:val="24"/>
        </w:rPr>
        <w:t xml:space="preserve">, </w:t>
      </w:r>
      <w:r w:rsidRPr="009053EF">
        <w:rPr>
          <w:rFonts w:cs="Arial"/>
          <w:i/>
          <w:iCs/>
          <w:noProof/>
          <w:szCs w:val="24"/>
        </w:rPr>
        <w:t>52</w:t>
      </w:r>
      <w:r w:rsidRPr="009053EF">
        <w:rPr>
          <w:rFonts w:cs="Arial"/>
          <w:noProof/>
          <w:szCs w:val="24"/>
        </w:rPr>
        <w:t>(1), 1–39. https://doi.org/10.1007/s10734-004-7649-x</w:t>
      </w:r>
    </w:p>
    <w:p w14:paraId="5439499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Martin, J. B., &amp; Reynolds, T. P. (2002). Academic-industrial relationships: Opportunities and pitfalls. </w:t>
      </w:r>
      <w:r w:rsidRPr="009053EF">
        <w:rPr>
          <w:rFonts w:cs="Arial"/>
          <w:i/>
          <w:iCs/>
          <w:noProof/>
          <w:szCs w:val="24"/>
        </w:rPr>
        <w:lastRenderedPageBreak/>
        <w:t>Science and Engineering Ethics</w:t>
      </w:r>
      <w:r w:rsidRPr="009053EF">
        <w:rPr>
          <w:rFonts w:cs="Arial"/>
          <w:noProof/>
          <w:szCs w:val="24"/>
        </w:rPr>
        <w:t xml:space="preserve">, </w:t>
      </w:r>
      <w:r w:rsidRPr="009053EF">
        <w:rPr>
          <w:rFonts w:cs="Arial"/>
          <w:i/>
          <w:iCs/>
          <w:noProof/>
          <w:szCs w:val="24"/>
        </w:rPr>
        <w:t>8</w:t>
      </w:r>
      <w:r w:rsidRPr="009053EF">
        <w:rPr>
          <w:rFonts w:cs="Arial"/>
          <w:noProof/>
          <w:szCs w:val="24"/>
        </w:rPr>
        <w:t>(3), 443–454. https://doi.org/10.1007/s11948-002-0066-6</w:t>
      </w:r>
    </w:p>
    <w:p w14:paraId="34C9378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Matzat, U., Snijders, C., &amp; van der Horst, W. (2009). Effects of different types of progress indicators on drop-out rates in web surveys. </w:t>
      </w:r>
      <w:r w:rsidRPr="009053EF">
        <w:rPr>
          <w:rFonts w:cs="Arial"/>
          <w:i/>
          <w:iCs/>
          <w:noProof/>
          <w:szCs w:val="24"/>
        </w:rPr>
        <w:t>Social Psychology</w:t>
      </w:r>
      <w:r w:rsidRPr="009053EF">
        <w:rPr>
          <w:rFonts w:cs="Arial"/>
          <w:noProof/>
          <w:szCs w:val="24"/>
        </w:rPr>
        <w:t xml:space="preserve">, </w:t>
      </w:r>
      <w:r w:rsidRPr="009053EF">
        <w:rPr>
          <w:rFonts w:cs="Arial"/>
          <w:i/>
          <w:iCs/>
          <w:noProof/>
          <w:szCs w:val="24"/>
        </w:rPr>
        <w:t>40</w:t>
      </w:r>
      <w:r w:rsidRPr="009053EF">
        <w:rPr>
          <w:rFonts w:cs="Arial"/>
          <w:noProof/>
          <w:szCs w:val="24"/>
        </w:rPr>
        <w:t>(1), 43.</w:t>
      </w:r>
    </w:p>
    <w:p w14:paraId="2663A0F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Mazur, J. (2001). </w:t>
      </w:r>
      <w:r w:rsidRPr="009053EF">
        <w:rPr>
          <w:rFonts w:cs="Arial"/>
          <w:i/>
          <w:iCs/>
          <w:noProof/>
          <w:szCs w:val="24"/>
        </w:rPr>
        <w:t>Zarządzanie marketingiem usług</w:t>
      </w:r>
      <w:r w:rsidRPr="009053EF">
        <w:rPr>
          <w:rFonts w:cs="Arial"/>
          <w:noProof/>
          <w:szCs w:val="24"/>
        </w:rPr>
        <w:t>. Difin.</w:t>
      </w:r>
    </w:p>
    <w:p w14:paraId="5723E22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MEiN. (2023a). </w:t>
      </w:r>
      <w:r w:rsidRPr="009053EF">
        <w:rPr>
          <w:rFonts w:cs="Arial"/>
          <w:i/>
          <w:iCs/>
          <w:noProof/>
          <w:szCs w:val="24"/>
        </w:rPr>
        <w:t>Ekonomiczne Losy Absolwentów</w:t>
      </w:r>
      <w:r w:rsidRPr="009053EF">
        <w:rPr>
          <w:rFonts w:cs="Arial"/>
          <w:noProof/>
          <w:szCs w:val="24"/>
        </w:rPr>
        <w:t>. https://www.gov.pl/web/edukacja-i-nauka/ekonomiczne-losy-absolwentow</w:t>
      </w:r>
    </w:p>
    <w:p w14:paraId="16A8B12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MEiN. (2023b). </w:t>
      </w:r>
      <w:r w:rsidRPr="009053EF">
        <w:rPr>
          <w:rFonts w:cs="Arial"/>
          <w:i/>
          <w:iCs/>
          <w:noProof/>
          <w:szCs w:val="24"/>
        </w:rPr>
        <w:t>Konstytucja dla Nauki</w:t>
      </w:r>
      <w:r w:rsidRPr="009053EF">
        <w:rPr>
          <w:rFonts w:cs="Arial"/>
          <w:noProof/>
          <w:szCs w:val="24"/>
        </w:rPr>
        <w:t>. Serwis Rzeczypospolitej Polskiej. https://www.gov.pl/web/edukacja-i-nauka/konstytucja-dla-nauki-2</w:t>
      </w:r>
    </w:p>
    <w:p w14:paraId="60A06EE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Merton, R. K. (1968). The Matthew Effect in Science: The reward and communication systems of science are considered. </w:t>
      </w:r>
      <w:r w:rsidRPr="009053EF">
        <w:rPr>
          <w:rFonts w:cs="Arial"/>
          <w:i/>
          <w:iCs/>
          <w:noProof/>
          <w:szCs w:val="24"/>
        </w:rPr>
        <w:t>Science</w:t>
      </w:r>
      <w:r w:rsidRPr="009053EF">
        <w:rPr>
          <w:rFonts w:cs="Arial"/>
          <w:noProof/>
          <w:szCs w:val="24"/>
        </w:rPr>
        <w:t xml:space="preserve">, </w:t>
      </w:r>
      <w:r w:rsidRPr="009053EF">
        <w:rPr>
          <w:rFonts w:cs="Arial"/>
          <w:i/>
          <w:iCs/>
          <w:noProof/>
          <w:szCs w:val="24"/>
        </w:rPr>
        <w:t>159</w:t>
      </w:r>
      <w:r w:rsidRPr="009053EF">
        <w:rPr>
          <w:rFonts w:cs="Arial"/>
          <w:noProof/>
          <w:szCs w:val="24"/>
        </w:rPr>
        <w:t>(3810), 56–63. https://doi.org/10.1126/science.159.3810.56</w:t>
      </w:r>
    </w:p>
    <w:p w14:paraId="05CC1A1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i/>
          <w:iCs/>
          <w:noProof/>
          <w:szCs w:val="24"/>
        </w:rPr>
        <w:t>Methodology of Round University Ranking 2020</w:t>
      </w:r>
      <w:r w:rsidRPr="009053EF">
        <w:rPr>
          <w:rFonts w:cs="Arial"/>
          <w:noProof/>
          <w:szCs w:val="24"/>
        </w:rPr>
        <w:t>. (2020). https://roundranking.com/methodology/methodology.html</w:t>
      </w:r>
    </w:p>
    <w:p w14:paraId="0211D3B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i/>
          <w:iCs/>
          <w:noProof/>
          <w:szCs w:val="24"/>
        </w:rPr>
        <w:t>Metodologia Rankingu Szkół Wyższych Perspektywy 2020</w:t>
      </w:r>
      <w:r w:rsidRPr="009053EF">
        <w:rPr>
          <w:rFonts w:cs="Arial"/>
          <w:noProof/>
          <w:szCs w:val="24"/>
        </w:rPr>
        <w:t>. (2020, luty 23). http://ranking.perspektywy.pl/2020/article/metodologia-rankingu-uczelni-akademickich</w:t>
      </w:r>
    </w:p>
    <w:p w14:paraId="00F350B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Ministerstwo Nauki i Szkolnictwa Wyższego, &amp; MNiSW. (2019). </w:t>
      </w:r>
      <w:r w:rsidRPr="009053EF">
        <w:rPr>
          <w:rFonts w:cs="Arial"/>
          <w:i/>
          <w:iCs/>
          <w:noProof/>
          <w:szCs w:val="24"/>
        </w:rPr>
        <w:t>Przewodnik po systemie szkolnictwa wyższego i nauki</w:t>
      </w:r>
      <w:r w:rsidRPr="009053EF">
        <w:rPr>
          <w:rFonts w:cs="Arial"/>
          <w:noProof/>
          <w:szCs w:val="24"/>
        </w:rPr>
        <w:t>. https://konstytucjadlanauki.gov.pl/content/uploads/2019/02/przewodnik-po-reformie-wydanie-i-poprawione-marzec-2019.pdf</w:t>
      </w:r>
    </w:p>
    <w:p w14:paraId="116C82C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Mitchell, R. K., Agle, B. R., &amp; Wood, D. J. (1997). Towards a theory of stakeholder identification and Salience: Defining the Principle of Who and What Really Counts. </w:t>
      </w:r>
      <w:r w:rsidRPr="009053EF">
        <w:rPr>
          <w:rFonts w:cs="Arial"/>
          <w:i/>
          <w:iCs/>
          <w:noProof/>
          <w:szCs w:val="24"/>
        </w:rPr>
        <w:t>Academy of Management</w:t>
      </w:r>
      <w:r w:rsidRPr="009053EF">
        <w:rPr>
          <w:rFonts w:cs="Arial"/>
          <w:noProof/>
          <w:szCs w:val="24"/>
        </w:rPr>
        <w:t xml:space="preserve">, </w:t>
      </w:r>
      <w:r w:rsidRPr="009053EF">
        <w:rPr>
          <w:rFonts w:cs="Arial"/>
          <w:i/>
          <w:iCs/>
          <w:noProof/>
          <w:szCs w:val="24"/>
        </w:rPr>
        <w:t>22</w:t>
      </w:r>
      <w:r w:rsidRPr="009053EF">
        <w:rPr>
          <w:rFonts w:cs="Arial"/>
          <w:noProof/>
          <w:szCs w:val="24"/>
        </w:rPr>
        <w:t>(4), 853–886.</w:t>
      </w:r>
    </w:p>
    <w:p w14:paraId="0AE103C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MNiSW. (2013). </w:t>
      </w:r>
      <w:r w:rsidRPr="009053EF">
        <w:rPr>
          <w:rFonts w:cs="Arial"/>
          <w:i/>
          <w:iCs/>
          <w:noProof/>
          <w:szCs w:val="24"/>
        </w:rPr>
        <w:t>Szkolnictwo wyższe w polsce 2013</w:t>
      </w:r>
      <w:r w:rsidRPr="009053EF">
        <w:rPr>
          <w:rFonts w:cs="Arial"/>
          <w:noProof/>
          <w:szCs w:val="24"/>
        </w:rPr>
        <w:t>.</w:t>
      </w:r>
    </w:p>
    <w:p w14:paraId="755A653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MNiSW. (2019a). Konstytucja dla Nauki. Prawo o szkolnictwie wyższym i nauce - komentarz. W </w:t>
      </w:r>
      <w:r w:rsidRPr="009053EF">
        <w:rPr>
          <w:rFonts w:cs="Arial"/>
          <w:i/>
          <w:iCs/>
          <w:noProof/>
          <w:szCs w:val="24"/>
        </w:rPr>
        <w:t>Prawo o szkolnictwie wyższym i nauce. komentarz</w:t>
      </w:r>
      <w:r w:rsidRPr="009053EF">
        <w:rPr>
          <w:rFonts w:cs="Arial"/>
          <w:noProof/>
          <w:szCs w:val="24"/>
        </w:rPr>
        <w:t xml:space="preserve"> (Numer 7).</w:t>
      </w:r>
    </w:p>
    <w:p w14:paraId="27EA4B1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MNiSW. (2019b). </w:t>
      </w:r>
      <w:r w:rsidRPr="009053EF">
        <w:rPr>
          <w:rFonts w:cs="Arial"/>
          <w:i/>
          <w:iCs/>
          <w:noProof/>
          <w:szCs w:val="24"/>
        </w:rPr>
        <w:t>Finansowanie uczelni w świetle przepisów Ustawy 2.0</w:t>
      </w:r>
      <w:r w:rsidRPr="009053EF">
        <w:rPr>
          <w:rFonts w:cs="Arial"/>
          <w:noProof/>
          <w:szCs w:val="24"/>
        </w:rPr>
        <w:t>.</w:t>
      </w:r>
    </w:p>
    <w:p w14:paraId="624FF93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Moroń, D. (2016). Wpływ przemian demograficznych na szkolnictwo wyższe w Polsce. </w:t>
      </w:r>
      <w:r w:rsidRPr="009053EF">
        <w:rPr>
          <w:rFonts w:cs="Arial"/>
          <w:i/>
          <w:iCs/>
          <w:noProof/>
          <w:szCs w:val="24"/>
        </w:rPr>
        <w:t>Studia Ekonomiczne. Zeszyty Naukowe Uniwersytetu Ekonomicznego w Katowicach</w:t>
      </w:r>
      <w:r w:rsidRPr="009053EF">
        <w:rPr>
          <w:rFonts w:cs="Arial"/>
          <w:noProof/>
          <w:szCs w:val="24"/>
        </w:rPr>
        <w:t xml:space="preserve">, </w:t>
      </w:r>
      <w:r w:rsidRPr="009053EF">
        <w:rPr>
          <w:rFonts w:cs="Arial"/>
          <w:i/>
          <w:iCs/>
          <w:noProof/>
          <w:szCs w:val="24"/>
        </w:rPr>
        <w:t>290</w:t>
      </w:r>
      <w:r w:rsidRPr="009053EF">
        <w:rPr>
          <w:rFonts w:cs="Arial"/>
          <w:noProof/>
          <w:szCs w:val="24"/>
        </w:rPr>
        <w:t>, 107–116.</w:t>
      </w:r>
    </w:p>
    <w:p w14:paraId="311790F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Moszyk, K., &amp; Deja, M. (2023). Reduction of exceeding the guaranteed service time for external trucks at the DCT Gdańsk container terminal using a six sigma framework. </w:t>
      </w:r>
      <w:r w:rsidRPr="009053EF">
        <w:rPr>
          <w:rFonts w:cs="Arial"/>
          <w:i/>
          <w:iCs/>
          <w:noProof/>
          <w:szCs w:val="24"/>
        </w:rPr>
        <w:t>International Journal of Lean Six Sigma</w:t>
      </w:r>
      <w:r w:rsidRPr="009053EF">
        <w:rPr>
          <w:rFonts w:cs="Arial"/>
          <w:noProof/>
          <w:szCs w:val="24"/>
        </w:rPr>
        <w:t>. https://doi.org/10.1108/IJLSS-05-2022-0100</w:t>
      </w:r>
    </w:p>
    <w:p w14:paraId="7021F89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Mueller, S. L., &amp; Thomas, A. S. (2001). Culture and entrepreneurial potential. </w:t>
      </w:r>
      <w:r w:rsidRPr="009053EF">
        <w:rPr>
          <w:rFonts w:cs="Arial"/>
          <w:i/>
          <w:iCs/>
          <w:noProof/>
          <w:szCs w:val="24"/>
        </w:rPr>
        <w:t>Journal of Business Venturing</w:t>
      </w:r>
      <w:r w:rsidRPr="009053EF">
        <w:rPr>
          <w:rFonts w:cs="Arial"/>
          <w:noProof/>
          <w:szCs w:val="24"/>
        </w:rPr>
        <w:t xml:space="preserve">, </w:t>
      </w:r>
      <w:r w:rsidRPr="009053EF">
        <w:rPr>
          <w:rFonts w:cs="Arial"/>
          <w:i/>
          <w:iCs/>
          <w:noProof/>
          <w:szCs w:val="24"/>
        </w:rPr>
        <w:t>16</w:t>
      </w:r>
      <w:r w:rsidRPr="009053EF">
        <w:rPr>
          <w:rFonts w:cs="Arial"/>
          <w:noProof/>
          <w:szCs w:val="24"/>
        </w:rPr>
        <w:t>(1), 51–75. https://doi.org/10.1016/S0883-9026(99)00039-7</w:t>
      </w:r>
    </w:p>
    <w:p w14:paraId="624BED3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Munshi, R. (2019). Higher Education Service Quality Model (HESQUAL) to Improve Service Quality of Higher Education Institutes. </w:t>
      </w:r>
      <w:r w:rsidRPr="009053EF">
        <w:rPr>
          <w:rFonts w:cs="Arial"/>
          <w:i/>
          <w:iCs/>
          <w:noProof/>
          <w:szCs w:val="24"/>
        </w:rPr>
        <w:t>International Journal of Research in Humanities, Arts and Literature</w:t>
      </w:r>
      <w:r w:rsidRPr="009053EF">
        <w:rPr>
          <w:rFonts w:cs="Arial"/>
          <w:noProof/>
          <w:szCs w:val="24"/>
        </w:rPr>
        <w:t xml:space="preserve">, </w:t>
      </w:r>
      <w:r w:rsidRPr="009053EF">
        <w:rPr>
          <w:rFonts w:cs="Arial"/>
          <w:i/>
          <w:iCs/>
          <w:noProof/>
          <w:szCs w:val="24"/>
        </w:rPr>
        <w:t>7</w:t>
      </w:r>
      <w:r w:rsidRPr="009053EF">
        <w:rPr>
          <w:rFonts w:cs="Arial"/>
          <w:noProof/>
          <w:szCs w:val="24"/>
        </w:rPr>
        <w:t>(1), 181–190.</w:t>
      </w:r>
    </w:p>
    <w:p w14:paraId="15D9123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i/>
          <w:iCs/>
          <w:noProof/>
          <w:szCs w:val="24"/>
        </w:rPr>
        <w:t>MyPlan College Rankings</w:t>
      </w:r>
      <w:r w:rsidRPr="009053EF">
        <w:rPr>
          <w:rFonts w:cs="Arial"/>
          <w:noProof/>
          <w:szCs w:val="24"/>
        </w:rPr>
        <w:t xml:space="preserve">. (2020). </w:t>
      </w:r>
      <w:r w:rsidRPr="009053EF">
        <w:rPr>
          <w:rFonts w:cs="Arial"/>
          <w:noProof/>
          <w:szCs w:val="24"/>
        </w:rPr>
        <w:lastRenderedPageBreak/>
        <w:t>https://www.myplan.com/education/colleges/college_rankings_1.php</w:t>
      </w:r>
    </w:p>
    <w:p w14:paraId="439C34F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Nasim, K., Sikander, A., &amp; Tian, X. (2020). Twenty years of research on total quality management in Higher Education: A systematic literature review. </w:t>
      </w:r>
      <w:r w:rsidRPr="009053EF">
        <w:rPr>
          <w:rFonts w:cs="Arial"/>
          <w:i/>
          <w:iCs/>
          <w:noProof/>
          <w:szCs w:val="24"/>
        </w:rPr>
        <w:t>Higher Education Quarterly</w:t>
      </w:r>
      <w:r w:rsidRPr="009053EF">
        <w:rPr>
          <w:rFonts w:cs="Arial"/>
          <w:noProof/>
          <w:szCs w:val="24"/>
        </w:rPr>
        <w:t xml:space="preserve">, </w:t>
      </w:r>
      <w:r w:rsidRPr="009053EF">
        <w:rPr>
          <w:rFonts w:cs="Arial"/>
          <w:i/>
          <w:iCs/>
          <w:noProof/>
          <w:szCs w:val="24"/>
        </w:rPr>
        <w:t>74</w:t>
      </w:r>
      <w:r w:rsidRPr="009053EF">
        <w:rPr>
          <w:rFonts w:cs="Arial"/>
          <w:noProof/>
          <w:szCs w:val="24"/>
        </w:rPr>
        <w:t>(1), 75–97. https://doi.org/10.1111/hequ.12227</w:t>
      </w:r>
    </w:p>
    <w:p w14:paraId="5AA822D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Nauka w Polsce - PAP. (2020). </w:t>
      </w:r>
      <w:r w:rsidRPr="009053EF">
        <w:rPr>
          <w:rFonts w:cs="Arial"/>
          <w:i/>
          <w:iCs/>
          <w:noProof/>
          <w:szCs w:val="24"/>
        </w:rPr>
        <w:t>Trzy gdańskie szkoły wyższe utworzyły Związek Uczelni im. Daniela Fahrenheita</w:t>
      </w:r>
      <w:r w:rsidRPr="009053EF">
        <w:rPr>
          <w:rFonts w:cs="Arial"/>
          <w:noProof/>
          <w:szCs w:val="24"/>
        </w:rPr>
        <w:t>. https://naukawpolsce.pap.pl/aktualnosci/news%2C85430%2Ctrzy-gdanskie-szkoly-wyzsze-utworzyly-zwiazek-uczelni-im-daniela-fahrenheita</w:t>
      </w:r>
    </w:p>
    <w:p w14:paraId="7F4EA19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Naukowiec.org. (2023). </w:t>
      </w:r>
      <w:r w:rsidRPr="009053EF">
        <w:rPr>
          <w:rFonts w:cs="Arial"/>
          <w:i/>
          <w:iCs/>
          <w:noProof/>
          <w:szCs w:val="24"/>
        </w:rPr>
        <w:t>Siła korelacji, klasyfikacja - opis</w:t>
      </w:r>
      <w:r w:rsidRPr="009053EF">
        <w:rPr>
          <w:rFonts w:cs="Arial"/>
          <w:noProof/>
          <w:szCs w:val="24"/>
        </w:rPr>
        <w:t>. https://www.naukowiec.org/wiedza/statystyka/sila-korelacji--klasyfikacja_512.html</w:t>
      </w:r>
    </w:p>
    <w:p w14:paraId="069B3E1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Nazarko, J., Komuda, M., Kuźmicz, K., Szubzda, E., &amp; Urban, J. (2008). </w:t>
      </w:r>
      <w:r w:rsidRPr="009053EF">
        <w:rPr>
          <w:rFonts w:cs="Arial"/>
          <w:i/>
          <w:iCs/>
          <w:noProof/>
          <w:szCs w:val="24"/>
        </w:rPr>
        <w:t>Metoda DEA w badaniu efektywności instytucji sektora publicznego na przykładzie szkół wyższych</w:t>
      </w:r>
      <w:r w:rsidRPr="009053EF">
        <w:rPr>
          <w:rFonts w:cs="Arial"/>
          <w:noProof/>
          <w:szCs w:val="24"/>
        </w:rPr>
        <w:t xml:space="preserve">. </w:t>
      </w:r>
      <w:r w:rsidRPr="009053EF">
        <w:rPr>
          <w:rFonts w:cs="Arial"/>
          <w:i/>
          <w:iCs/>
          <w:noProof/>
          <w:szCs w:val="24"/>
        </w:rPr>
        <w:t>4</w:t>
      </w:r>
      <w:r w:rsidRPr="009053EF">
        <w:rPr>
          <w:rFonts w:cs="Arial"/>
          <w:noProof/>
          <w:szCs w:val="24"/>
        </w:rPr>
        <w:t>.</w:t>
      </w:r>
    </w:p>
    <w:p w14:paraId="0CA9861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Newby, P. (1999). Culture and quality in higher education. </w:t>
      </w:r>
      <w:r w:rsidRPr="009053EF">
        <w:rPr>
          <w:rFonts w:cs="Arial"/>
          <w:i/>
          <w:iCs/>
          <w:noProof/>
          <w:szCs w:val="24"/>
        </w:rPr>
        <w:t>Higher Education Policy</w:t>
      </w:r>
      <w:r w:rsidRPr="009053EF">
        <w:rPr>
          <w:rFonts w:cs="Arial"/>
          <w:noProof/>
          <w:szCs w:val="24"/>
        </w:rPr>
        <w:t xml:space="preserve">, </w:t>
      </w:r>
      <w:r w:rsidRPr="009053EF">
        <w:rPr>
          <w:rFonts w:cs="Arial"/>
          <w:i/>
          <w:iCs/>
          <w:noProof/>
          <w:szCs w:val="24"/>
        </w:rPr>
        <w:t>12</w:t>
      </w:r>
      <w:r w:rsidRPr="009053EF">
        <w:rPr>
          <w:rFonts w:cs="Arial"/>
          <w:noProof/>
          <w:szCs w:val="24"/>
        </w:rPr>
        <w:t>(3), 261–275. https://doi.org/10.1016/S0952-8733(99)00014-8</w:t>
      </w:r>
    </w:p>
    <w:p w14:paraId="5E891D3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Niankara, I., Muqattash, R., Niankara, A., &amp; Traoret, R. I. (2020). COVID-19 Vaccine Development in a Quadruple Helix Innovation System: Uncovering the Preferences of the Fourth Helix in the UAE. </w:t>
      </w:r>
      <w:r w:rsidRPr="009053EF">
        <w:rPr>
          <w:rFonts w:cs="Arial"/>
          <w:i/>
          <w:iCs/>
          <w:noProof/>
          <w:szCs w:val="24"/>
        </w:rPr>
        <w:t>Journal of Open Innovation: Technology, Market, and Complexity</w:t>
      </w:r>
      <w:r w:rsidRPr="009053EF">
        <w:rPr>
          <w:rFonts w:cs="Arial"/>
          <w:noProof/>
          <w:szCs w:val="24"/>
        </w:rPr>
        <w:t xml:space="preserve">, </w:t>
      </w:r>
      <w:r w:rsidRPr="009053EF">
        <w:rPr>
          <w:rFonts w:cs="Arial"/>
          <w:i/>
          <w:iCs/>
          <w:noProof/>
          <w:szCs w:val="24"/>
        </w:rPr>
        <w:t>6</w:t>
      </w:r>
      <w:r w:rsidRPr="009053EF">
        <w:rPr>
          <w:rFonts w:cs="Arial"/>
          <w:noProof/>
          <w:szCs w:val="24"/>
        </w:rPr>
        <w:t>(4), 132. https://doi.org/10.3390/joitmc6040132</w:t>
      </w:r>
    </w:p>
    <w:p w14:paraId="4D333F3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Nita, B. (2016). </w:t>
      </w:r>
      <w:r w:rsidRPr="009053EF">
        <w:rPr>
          <w:rFonts w:cs="Arial"/>
          <w:i/>
          <w:iCs/>
          <w:noProof/>
          <w:szCs w:val="24"/>
        </w:rPr>
        <w:t>Teoria interesariuszy a informacja sprawozdawcza na przykładzie pryzmatu dokonań</w:t>
      </w:r>
      <w:r w:rsidRPr="009053EF">
        <w:rPr>
          <w:rFonts w:cs="Arial"/>
          <w:noProof/>
          <w:szCs w:val="24"/>
        </w:rPr>
        <w:t xml:space="preserve">. </w:t>
      </w:r>
      <w:r w:rsidRPr="009053EF">
        <w:rPr>
          <w:rFonts w:cs="Arial"/>
          <w:i/>
          <w:iCs/>
          <w:noProof/>
          <w:szCs w:val="24"/>
        </w:rPr>
        <w:t>87</w:t>
      </w:r>
      <w:r w:rsidRPr="009053EF">
        <w:rPr>
          <w:rFonts w:cs="Arial"/>
          <w:noProof/>
          <w:szCs w:val="24"/>
        </w:rPr>
        <w:t>(143), 117–128. https://doi.org/10.5604/16414381.1207439</w:t>
      </w:r>
    </w:p>
    <w:p w14:paraId="420D189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Noaman, A. Y., Ragab, A. H. M., Fayoumi, A. G., Khedra, A. M., &amp; Madbouly, A. I. (2013). HEQAM: A developed higher education quality assessment model. </w:t>
      </w:r>
      <w:r w:rsidRPr="009053EF">
        <w:rPr>
          <w:rFonts w:cs="Arial"/>
          <w:i/>
          <w:iCs/>
          <w:noProof/>
          <w:szCs w:val="24"/>
        </w:rPr>
        <w:t>2013 Federated Conference on Computer Science and Information Systems, FedCSIS 2013</w:t>
      </w:r>
      <w:r w:rsidRPr="009053EF">
        <w:rPr>
          <w:rFonts w:cs="Arial"/>
          <w:noProof/>
          <w:szCs w:val="24"/>
        </w:rPr>
        <w:t>, 739–746.</w:t>
      </w:r>
    </w:p>
    <w:p w14:paraId="0B74489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Nowotny, H., Scott, P., &amp; Gibbons, M. (2003). Introduction: „Mode 2” revisited: The new production of knowledge. W </w:t>
      </w:r>
      <w:r w:rsidRPr="009053EF">
        <w:rPr>
          <w:rFonts w:cs="Arial"/>
          <w:i/>
          <w:iCs/>
          <w:noProof/>
          <w:szCs w:val="24"/>
        </w:rPr>
        <w:t>Minerva</w:t>
      </w:r>
      <w:r w:rsidRPr="009053EF">
        <w:rPr>
          <w:rFonts w:cs="Arial"/>
          <w:noProof/>
          <w:szCs w:val="24"/>
        </w:rPr>
        <w:t xml:space="preserve"> (T. 41, Numer 3, ss. 179–194). https://doi.org/10.1023/A:1025505528250</w:t>
      </w:r>
    </w:p>
    <w:p w14:paraId="0712BC5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Oates, J. (2010). </w:t>
      </w:r>
      <w:r w:rsidRPr="009053EF">
        <w:rPr>
          <w:rFonts w:cs="Arial"/>
          <w:i/>
          <w:iCs/>
          <w:noProof/>
          <w:szCs w:val="24"/>
        </w:rPr>
        <w:t>Picking the Best Approach for the Problem at Hand</w:t>
      </w:r>
      <w:r w:rsidRPr="009053EF">
        <w:rPr>
          <w:rFonts w:cs="Arial"/>
          <w:noProof/>
          <w:szCs w:val="24"/>
        </w:rPr>
        <w:t>. ISSIXSIGMA. https://www.isixsigma.com/project-selection-tracking/picking-best-approach-problem-hand/</w:t>
      </w:r>
    </w:p>
    <w:p w14:paraId="74D0923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Owlia, M. S., &amp; Aspinwall, E. M. (1997). TQM in higher education </w:t>
      </w:r>
      <w:r w:rsidRPr="009053EF">
        <w:rPr>
          <w:rFonts w:ascii="Cambria Math" w:hAnsi="Cambria Math" w:cs="Cambria Math"/>
          <w:noProof/>
          <w:szCs w:val="24"/>
        </w:rPr>
        <w:t>‐</w:t>
      </w:r>
      <w:r w:rsidRPr="009053EF">
        <w:rPr>
          <w:rFonts w:cs="Arial"/>
          <w:noProof/>
          <w:szCs w:val="24"/>
        </w:rPr>
        <w:t xml:space="preserve"> a review.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14</w:t>
      </w:r>
      <w:r w:rsidRPr="009053EF">
        <w:rPr>
          <w:rFonts w:cs="Arial"/>
          <w:noProof/>
          <w:szCs w:val="24"/>
        </w:rPr>
        <w:t>(5), 527–543. https://doi.org/10.1108/02656719710170747</w:t>
      </w:r>
    </w:p>
    <w:p w14:paraId="00858FA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Parasuraman, A., Zeithaml, V. A., &amp; Berry, L. L. (1985). A Conceptual Model of Service Quality and Its Implications for Future Research. </w:t>
      </w:r>
      <w:r w:rsidRPr="009053EF">
        <w:rPr>
          <w:rFonts w:cs="Arial"/>
          <w:i/>
          <w:iCs/>
          <w:noProof/>
          <w:szCs w:val="24"/>
        </w:rPr>
        <w:t>Journal of Marketing</w:t>
      </w:r>
      <w:r w:rsidRPr="009053EF">
        <w:rPr>
          <w:rFonts w:cs="Arial"/>
          <w:noProof/>
          <w:szCs w:val="24"/>
        </w:rPr>
        <w:t xml:space="preserve">, </w:t>
      </w:r>
      <w:r w:rsidRPr="009053EF">
        <w:rPr>
          <w:rFonts w:cs="Arial"/>
          <w:i/>
          <w:iCs/>
          <w:noProof/>
          <w:szCs w:val="24"/>
        </w:rPr>
        <w:t>49</w:t>
      </w:r>
      <w:r w:rsidRPr="009053EF">
        <w:rPr>
          <w:rFonts w:cs="Arial"/>
          <w:noProof/>
          <w:szCs w:val="24"/>
        </w:rPr>
        <w:t>(4), 41–50. https://doi.org/10.1177/002224298504900403</w:t>
      </w:r>
    </w:p>
    <w:p w14:paraId="1EE4234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Pardo del Val, M., &amp; Martínez Fuentes, C. (2003). Resistance to change: a literature review and empirical study. </w:t>
      </w:r>
      <w:r w:rsidRPr="009053EF">
        <w:rPr>
          <w:rFonts w:cs="Arial"/>
          <w:i/>
          <w:iCs/>
          <w:noProof/>
          <w:szCs w:val="24"/>
        </w:rPr>
        <w:t>Management Decision</w:t>
      </w:r>
      <w:r w:rsidRPr="009053EF">
        <w:rPr>
          <w:rFonts w:cs="Arial"/>
          <w:noProof/>
          <w:szCs w:val="24"/>
        </w:rPr>
        <w:t xml:space="preserve">, </w:t>
      </w:r>
      <w:r w:rsidRPr="009053EF">
        <w:rPr>
          <w:rFonts w:cs="Arial"/>
          <w:i/>
          <w:iCs/>
          <w:noProof/>
          <w:szCs w:val="24"/>
        </w:rPr>
        <w:t>41</w:t>
      </w:r>
      <w:r w:rsidRPr="009053EF">
        <w:rPr>
          <w:rFonts w:cs="Arial"/>
          <w:noProof/>
          <w:szCs w:val="24"/>
        </w:rPr>
        <w:t>(2), 148–155. https://doi.org/10.1108/00251740310457597</w:t>
      </w:r>
    </w:p>
    <w:p w14:paraId="312A241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Parker, D. (1995). TQS at the Victoria University of Technology. </w:t>
      </w:r>
      <w:r w:rsidRPr="009053EF">
        <w:rPr>
          <w:rFonts w:cs="Arial"/>
          <w:i/>
          <w:iCs/>
          <w:noProof/>
          <w:szCs w:val="24"/>
        </w:rPr>
        <w:t>Australian Academic &amp; Research Libraries</w:t>
      </w:r>
      <w:r w:rsidRPr="009053EF">
        <w:rPr>
          <w:rFonts w:cs="Arial"/>
          <w:noProof/>
          <w:szCs w:val="24"/>
        </w:rPr>
        <w:t xml:space="preserve">, </w:t>
      </w:r>
      <w:r w:rsidRPr="009053EF">
        <w:rPr>
          <w:rFonts w:cs="Arial"/>
          <w:i/>
          <w:iCs/>
          <w:noProof/>
          <w:szCs w:val="24"/>
        </w:rPr>
        <w:t>26</w:t>
      </w:r>
      <w:r w:rsidRPr="009053EF">
        <w:rPr>
          <w:rFonts w:cs="Arial"/>
          <w:noProof/>
          <w:szCs w:val="24"/>
        </w:rPr>
        <w:t>(1), 25–32. https://doi.org/10.1080/00048623.1995.10754912</w:t>
      </w:r>
    </w:p>
    <w:p w14:paraId="38B6C49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Pawlikowski, J. M. (2010). Polskie uczelnie wobec wyzwań procesu Bolońskiego. </w:t>
      </w:r>
      <w:r w:rsidRPr="009053EF">
        <w:rPr>
          <w:rFonts w:cs="Arial"/>
          <w:i/>
          <w:iCs/>
          <w:noProof/>
          <w:szCs w:val="24"/>
        </w:rPr>
        <w:t>Zespół Promotorów Bolońskich</w:t>
      </w:r>
      <w:r w:rsidRPr="009053EF">
        <w:rPr>
          <w:rFonts w:cs="Arial"/>
          <w:noProof/>
          <w:szCs w:val="24"/>
        </w:rPr>
        <w:t>. http://health.bizcalcs.com/Calculator.asp?Calc=Frame-Size-Wrist</w:t>
      </w:r>
    </w:p>
    <w:p w14:paraId="56A14C6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Payne, A. (1997). </w:t>
      </w:r>
      <w:r w:rsidRPr="009053EF">
        <w:rPr>
          <w:rFonts w:cs="Arial"/>
          <w:i/>
          <w:iCs/>
          <w:noProof/>
          <w:szCs w:val="24"/>
        </w:rPr>
        <w:t>Marketing usług</w:t>
      </w:r>
      <w:r w:rsidRPr="009053EF">
        <w:rPr>
          <w:rFonts w:cs="Arial"/>
          <w:noProof/>
          <w:szCs w:val="24"/>
        </w:rPr>
        <w:t>. Wydawnictwo PWE.</w:t>
      </w:r>
    </w:p>
    <w:p w14:paraId="04FC142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Pepper, M. P. J., &amp; Spedding, T. A. (2010). The evolution of lean Six Sigma.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27</w:t>
      </w:r>
      <w:r w:rsidRPr="009053EF">
        <w:rPr>
          <w:rFonts w:cs="Arial"/>
          <w:noProof/>
          <w:szCs w:val="24"/>
        </w:rPr>
        <w:t>(2), 138–155. https://doi.org/10.1108/02656711011014276</w:t>
      </w:r>
    </w:p>
    <w:p w14:paraId="559D2F9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Perspektywy. (2022a). </w:t>
      </w:r>
      <w:r w:rsidRPr="009053EF">
        <w:rPr>
          <w:rFonts w:cs="Arial"/>
          <w:i/>
          <w:iCs/>
          <w:noProof/>
          <w:szCs w:val="24"/>
        </w:rPr>
        <w:t>Metodologia Rankingu Szkół Wyższych Perspektywy 2022</w:t>
      </w:r>
      <w:r w:rsidRPr="009053EF">
        <w:rPr>
          <w:rFonts w:cs="Arial"/>
          <w:noProof/>
          <w:szCs w:val="24"/>
        </w:rPr>
        <w:t>. https://ranking.perspektywy.pl/2022/article/metodologia-rankingu-uczelni-akademickich-2022r</w:t>
      </w:r>
    </w:p>
    <w:p w14:paraId="0A37D2D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Perspektywy. (2022b). </w:t>
      </w:r>
      <w:r w:rsidRPr="009053EF">
        <w:rPr>
          <w:rFonts w:cs="Arial"/>
          <w:i/>
          <w:iCs/>
          <w:noProof/>
          <w:szCs w:val="24"/>
        </w:rPr>
        <w:t>Wyniki Rankingu Szkół Wyższych Perspektywy 2022</w:t>
      </w:r>
      <w:r w:rsidRPr="009053EF">
        <w:rPr>
          <w:rFonts w:cs="Arial"/>
          <w:noProof/>
          <w:szCs w:val="24"/>
        </w:rPr>
        <w:t>. https://i.perspektywy.pl/pages/hak7xpl8xl/tables/akademicki2022.pdf</w:t>
      </w:r>
    </w:p>
    <w:p w14:paraId="1AA0DFF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Petrusch, A., Roehe Vaccaro, G. L., &amp; Luchese, J. (2019). They teach, but do they apply? </w:t>
      </w:r>
      <w:r w:rsidRPr="009053EF">
        <w:rPr>
          <w:rFonts w:cs="Arial"/>
          <w:i/>
          <w:iCs/>
          <w:noProof/>
          <w:szCs w:val="24"/>
        </w:rPr>
        <w:t>International Journal of Lean Six Sigma</w:t>
      </w:r>
      <w:r w:rsidRPr="009053EF">
        <w:rPr>
          <w:rFonts w:cs="Arial"/>
          <w:noProof/>
          <w:szCs w:val="24"/>
        </w:rPr>
        <w:t xml:space="preserve">, </w:t>
      </w:r>
      <w:r w:rsidRPr="009053EF">
        <w:rPr>
          <w:rFonts w:cs="Arial"/>
          <w:i/>
          <w:iCs/>
          <w:noProof/>
          <w:szCs w:val="24"/>
        </w:rPr>
        <w:t>10</w:t>
      </w:r>
      <w:r w:rsidRPr="009053EF">
        <w:rPr>
          <w:rFonts w:cs="Arial"/>
          <w:noProof/>
          <w:szCs w:val="24"/>
        </w:rPr>
        <w:t>(3), 743–766. https://doi.org/10.1108/IJLSS-07-2017-0089</w:t>
      </w:r>
    </w:p>
    <w:p w14:paraId="28BD00B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Pianezzi, D., Nørreklit, H., &amp; Cinquini, L. (2020). Academia After Virtue? An Inquiry into the Moral Character(s) of Academics. </w:t>
      </w:r>
      <w:r w:rsidRPr="009053EF">
        <w:rPr>
          <w:rFonts w:cs="Arial"/>
          <w:i/>
          <w:iCs/>
          <w:noProof/>
          <w:szCs w:val="24"/>
        </w:rPr>
        <w:t>Journal of Business Ethics</w:t>
      </w:r>
      <w:r w:rsidRPr="009053EF">
        <w:rPr>
          <w:rFonts w:cs="Arial"/>
          <w:noProof/>
          <w:szCs w:val="24"/>
        </w:rPr>
        <w:t xml:space="preserve">, </w:t>
      </w:r>
      <w:r w:rsidRPr="009053EF">
        <w:rPr>
          <w:rFonts w:cs="Arial"/>
          <w:i/>
          <w:iCs/>
          <w:noProof/>
          <w:szCs w:val="24"/>
        </w:rPr>
        <w:t>167</w:t>
      </w:r>
      <w:r w:rsidRPr="009053EF">
        <w:rPr>
          <w:rFonts w:cs="Arial"/>
          <w:noProof/>
          <w:szCs w:val="24"/>
        </w:rPr>
        <w:t>(3), 571–588. https://doi.org/10.1007/s10551-019-04185-w</w:t>
      </w:r>
    </w:p>
    <w:p w14:paraId="75D13B3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Pillay, A., &amp; Wang, J. (2003). Modified failure mode and effects analysis using approximate reasoning. </w:t>
      </w:r>
      <w:r w:rsidRPr="009053EF">
        <w:rPr>
          <w:rFonts w:cs="Arial"/>
          <w:i/>
          <w:iCs/>
          <w:noProof/>
          <w:szCs w:val="24"/>
        </w:rPr>
        <w:t>Reliability Engineering and System Safety</w:t>
      </w:r>
      <w:r w:rsidRPr="009053EF">
        <w:rPr>
          <w:rFonts w:cs="Arial"/>
          <w:noProof/>
          <w:szCs w:val="24"/>
        </w:rPr>
        <w:t xml:space="preserve">, </w:t>
      </w:r>
      <w:r w:rsidRPr="009053EF">
        <w:rPr>
          <w:rFonts w:cs="Arial"/>
          <w:i/>
          <w:iCs/>
          <w:noProof/>
          <w:szCs w:val="24"/>
        </w:rPr>
        <w:t>79</w:t>
      </w:r>
      <w:r w:rsidRPr="009053EF">
        <w:rPr>
          <w:rFonts w:cs="Arial"/>
          <w:noProof/>
          <w:szCs w:val="24"/>
        </w:rPr>
        <w:t>(1), 69–85. https://doi.org/10.1016/S0951-8320(02)00179-5</w:t>
      </w:r>
    </w:p>
    <w:p w14:paraId="76DA1C9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Pirsig, R. M. (1994). Zen i sztuka oporządzania motocykla. W </w:t>
      </w:r>
      <w:r w:rsidRPr="009053EF">
        <w:rPr>
          <w:rFonts w:cs="Arial"/>
          <w:i/>
          <w:iCs/>
          <w:noProof/>
          <w:szCs w:val="24"/>
        </w:rPr>
        <w:t>Dom Wydawniczy „Rebis”</w:t>
      </w:r>
      <w:r w:rsidRPr="009053EF">
        <w:rPr>
          <w:rFonts w:cs="Arial"/>
          <w:noProof/>
          <w:szCs w:val="24"/>
        </w:rPr>
        <w:t>. http://publications.lib.chalmers.se/records/fulltext/245180/245180.pdf%0Ahttps://hdl.handle.net/20.500.12380/245180%0Ahttp://dx.doi.org/10.1016/j.jsames.2011.03.003%0Ahttps://doi.org/10.1016/j.gr.2017.08.001%0Ahttp://dx.doi.org/10.1016/j.precamres.2014.12</w:t>
      </w:r>
    </w:p>
    <w:p w14:paraId="2888159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PKA. (2019a). </w:t>
      </w:r>
      <w:r w:rsidRPr="009053EF">
        <w:rPr>
          <w:rFonts w:cs="Arial"/>
          <w:i/>
          <w:iCs/>
          <w:noProof/>
          <w:szCs w:val="24"/>
        </w:rPr>
        <w:t>Szczegółowe kryteria dokonywania oceny programowej. Profil ogólnoakademicki.</w:t>
      </w:r>
      <w:r w:rsidRPr="009053EF">
        <w:rPr>
          <w:rFonts w:cs="Arial"/>
          <w:noProof/>
          <w:szCs w:val="24"/>
        </w:rPr>
        <w:t xml:space="preserve"> Polska Komisja Akredytacyjna. https://pka.edu.pl/wp-content/uploads/2019/09/zal-2_Szczegółowe_kryteria_dokonywania_oceny_programowej.pdf</w:t>
      </w:r>
    </w:p>
    <w:p w14:paraId="07B10D0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PKA. (2019b). </w:t>
      </w:r>
      <w:r w:rsidRPr="009053EF">
        <w:rPr>
          <w:rFonts w:cs="Arial"/>
          <w:i/>
          <w:iCs/>
          <w:noProof/>
          <w:szCs w:val="24"/>
        </w:rPr>
        <w:t>Załącznik nr 1 do uchwały nr 66/2019 Prezydium Polskiej Komisji Akredytacyjnej z dnia 28 lutego 2019 r. z późn. zm.</w:t>
      </w:r>
      <w:r w:rsidRPr="009053EF">
        <w:rPr>
          <w:rFonts w:cs="Arial"/>
          <w:noProof/>
          <w:szCs w:val="24"/>
        </w:rPr>
        <w:t xml:space="preserve"> https://www.pka.edu.pl/dla-uczelni/wzory-raportow-samooceny/</w:t>
      </w:r>
    </w:p>
    <w:p w14:paraId="2E4CE6A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PKA. (2021). </w:t>
      </w:r>
      <w:r w:rsidRPr="009053EF">
        <w:rPr>
          <w:rFonts w:cs="Arial"/>
          <w:i/>
          <w:iCs/>
          <w:noProof/>
          <w:szCs w:val="24"/>
        </w:rPr>
        <w:t>Ocena programowa. Postępowanie oceniające</w:t>
      </w:r>
      <w:r w:rsidRPr="009053EF">
        <w:rPr>
          <w:rFonts w:cs="Arial"/>
          <w:noProof/>
          <w:szCs w:val="24"/>
        </w:rPr>
        <w:t>. Polska Komisja Akredytacyjna. https://www.pka.edu.pl/wp-content/uploads/2022/08/I.1.a.Postępowanie_oceniajace_2021.pdf</w:t>
      </w:r>
    </w:p>
    <w:p w14:paraId="573AA31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PKA. (2023). </w:t>
      </w:r>
      <w:r w:rsidRPr="009053EF">
        <w:rPr>
          <w:rFonts w:cs="Arial"/>
          <w:i/>
          <w:iCs/>
          <w:noProof/>
          <w:szCs w:val="24"/>
        </w:rPr>
        <w:t>Formy ewaluacji jakości kształcenia przez PKA</w:t>
      </w:r>
      <w:r w:rsidRPr="009053EF">
        <w:rPr>
          <w:rFonts w:cs="Arial"/>
          <w:noProof/>
          <w:szCs w:val="24"/>
        </w:rPr>
        <w:t>. https://www.pka.edu.pl/standardy-i-procedury/formy-ewaluacje-jakosci-ksztalcenia-przez-pka/</w:t>
      </w:r>
    </w:p>
    <w:p w14:paraId="7F8E6E5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PN-EN ISO 9000:2015. (2016). </w:t>
      </w:r>
      <w:r w:rsidRPr="009053EF">
        <w:rPr>
          <w:rFonts w:cs="Arial"/>
          <w:i/>
          <w:iCs/>
          <w:noProof/>
          <w:szCs w:val="24"/>
        </w:rPr>
        <w:t>Systemy zarządzania jakością - Podstawy i terminologia PN-EN ISO 9000</w:t>
      </w:r>
      <w:r w:rsidRPr="009053EF">
        <w:rPr>
          <w:rFonts w:cs="Arial"/>
          <w:noProof/>
          <w:szCs w:val="24"/>
        </w:rPr>
        <w:t>.</w:t>
      </w:r>
    </w:p>
    <w:p w14:paraId="162BA4B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Próchnicka, M., &amp; Tutko, M. (2015). Doskonalenie wewnętrznych systemów zapewnienia jakości kształcenia w szkołach wyższych. </w:t>
      </w:r>
      <w:r w:rsidRPr="009053EF">
        <w:rPr>
          <w:rFonts w:cs="Arial"/>
          <w:i/>
          <w:iCs/>
          <w:noProof/>
          <w:szCs w:val="24"/>
        </w:rPr>
        <w:t>Wybrane aspekty zarządzania jakością usług</w:t>
      </w:r>
      <w:r w:rsidRPr="009053EF">
        <w:rPr>
          <w:rFonts w:cs="Arial"/>
          <w:noProof/>
          <w:szCs w:val="24"/>
        </w:rPr>
        <w:t>, 109. https://www.researchgate.net/profile/Joanna-</w:t>
      </w:r>
      <w:r w:rsidRPr="009053EF">
        <w:rPr>
          <w:rFonts w:cs="Arial"/>
          <w:noProof/>
          <w:szCs w:val="24"/>
        </w:rPr>
        <w:lastRenderedPageBreak/>
        <w:t>Dziadkowiec/publication/281066626_Wybrane_aspekty_zarzadzania_jakoscia_uslug/links/55d3517408ae0a3417226495/Wybrane-aspekty-zarzadzania-jakoscia-uslug.pdf#page=110</w:t>
      </w:r>
    </w:p>
    <w:p w14:paraId="235A173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Pucciarelli, F., &amp; Kaplan, A. (2016). Competition and strategy in higher education: Managing complexity and uncertainty. </w:t>
      </w:r>
      <w:r w:rsidRPr="009053EF">
        <w:rPr>
          <w:rFonts w:cs="Arial"/>
          <w:i/>
          <w:iCs/>
          <w:noProof/>
          <w:szCs w:val="24"/>
        </w:rPr>
        <w:t>Business Horizons</w:t>
      </w:r>
      <w:r w:rsidRPr="009053EF">
        <w:rPr>
          <w:rFonts w:cs="Arial"/>
          <w:noProof/>
          <w:szCs w:val="24"/>
        </w:rPr>
        <w:t xml:space="preserve">, </w:t>
      </w:r>
      <w:r w:rsidRPr="009053EF">
        <w:rPr>
          <w:rFonts w:cs="Arial"/>
          <w:i/>
          <w:iCs/>
          <w:noProof/>
          <w:szCs w:val="24"/>
        </w:rPr>
        <w:t>59</w:t>
      </w:r>
      <w:r w:rsidRPr="009053EF">
        <w:rPr>
          <w:rFonts w:cs="Arial"/>
          <w:noProof/>
          <w:szCs w:val="24"/>
        </w:rPr>
        <w:t>(3), 311–320. https://doi.org/10.1016/j.bushor.2016.01.003</w:t>
      </w:r>
    </w:p>
    <w:p w14:paraId="52391E3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(2020). </w:t>
      </w:r>
      <w:r w:rsidRPr="009053EF">
        <w:rPr>
          <w:rFonts w:cs="Arial"/>
          <w:i/>
          <w:iCs/>
          <w:noProof/>
          <w:szCs w:val="24"/>
        </w:rPr>
        <w:t>Methodology of QS World University Rankings 2020</w:t>
      </w:r>
      <w:r w:rsidRPr="009053EF">
        <w:rPr>
          <w:rFonts w:cs="Arial"/>
          <w:noProof/>
          <w:szCs w:val="24"/>
        </w:rPr>
        <w:t>. https://www.topuniversities.com/qs-world-university-rankings/methodology</w:t>
      </w:r>
    </w:p>
    <w:p w14:paraId="744965F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(2023a). </w:t>
      </w:r>
      <w:r w:rsidRPr="009053EF">
        <w:rPr>
          <w:rFonts w:cs="Arial"/>
          <w:i/>
          <w:iCs/>
          <w:noProof/>
          <w:szCs w:val="24"/>
        </w:rPr>
        <w:t>Methodology of QS World University Rankings 2023</w:t>
      </w:r>
      <w:r w:rsidRPr="009053EF">
        <w:rPr>
          <w:rFonts w:cs="Arial"/>
          <w:noProof/>
          <w:szCs w:val="24"/>
        </w:rPr>
        <w:t>. https://support.qs.com/hc/en-gb/articles/4405955370898-QS-World-University-Rankings</w:t>
      </w:r>
    </w:p>
    <w:p w14:paraId="3ED9BF3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(2023b). </w:t>
      </w:r>
      <w:r w:rsidRPr="009053EF">
        <w:rPr>
          <w:rFonts w:cs="Arial"/>
          <w:i/>
          <w:iCs/>
          <w:noProof/>
          <w:szCs w:val="24"/>
        </w:rPr>
        <w:t>Methodology of QS WUR - Academic Reputation</w:t>
      </w:r>
      <w:r w:rsidRPr="009053EF">
        <w:rPr>
          <w:rFonts w:cs="Arial"/>
          <w:noProof/>
          <w:szCs w:val="24"/>
        </w:rPr>
        <w:t>. https://support.qs.com/hc/en-gb/articles/4405952675346</w:t>
      </w:r>
    </w:p>
    <w:p w14:paraId="4288D4C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(2023c). </w:t>
      </w:r>
      <w:r w:rsidRPr="009053EF">
        <w:rPr>
          <w:rFonts w:cs="Arial"/>
          <w:i/>
          <w:iCs/>
          <w:noProof/>
          <w:szCs w:val="24"/>
        </w:rPr>
        <w:t>Methodology of QS WUR - Citations Per Faculty Ratio</w:t>
      </w:r>
      <w:r w:rsidRPr="009053EF">
        <w:rPr>
          <w:rFonts w:cs="Arial"/>
          <w:noProof/>
          <w:szCs w:val="24"/>
        </w:rPr>
        <w:t>. https://support.qs.com/hc/en-gb/articles/360019107580</w:t>
      </w:r>
    </w:p>
    <w:p w14:paraId="1657BA8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(2023d). </w:t>
      </w:r>
      <w:r w:rsidRPr="009053EF">
        <w:rPr>
          <w:rFonts w:cs="Arial"/>
          <w:i/>
          <w:iCs/>
          <w:noProof/>
          <w:szCs w:val="24"/>
        </w:rPr>
        <w:t>Methodology of QS WUR - Employer Reputation</w:t>
      </w:r>
      <w:r w:rsidRPr="009053EF">
        <w:rPr>
          <w:rFonts w:cs="Arial"/>
          <w:noProof/>
          <w:szCs w:val="24"/>
        </w:rPr>
        <w:t>. https://support.qs.com/hc/en-gb/articles/4407794203410</w:t>
      </w:r>
    </w:p>
    <w:p w14:paraId="3E9C680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(2023e). </w:t>
      </w:r>
      <w:r w:rsidRPr="009053EF">
        <w:rPr>
          <w:rFonts w:cs="Arial"/>
          <w:i/>
          <w:iCs/>
          <w:noProof/>
          <w:szCs w:val="24"/>
        </w:rPr>
        <w:t>Methodology of QS WUR - Employment Outcomes</w:t>
      </w:r>
      <w:r w:rsidRPr="009053EF">
        <w:rPr>
          <w:rFonts w:cs="Arial"/>
          <w:noProof/>
          <w:szCs w:val="24"/>
        </w:rPr>
        <w:t>. https://support.qs.com/hc/en-gb/articles/4744563188508</w:t>
      </w:r>
    </w:p>
    <w:p w14:paraId="1150706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(2023f). </w:t>
      </w:r>
      <w:r w:rsidRPr="009053EF">
        <w:rPr>
          <w:rFonts w:cs="Arial"/>
          <w:i/>
          <w:iCs/>
          <w:noProof/>
          <w:szCs w:val="24"/>
        </w:rPr>
        <w:t>Methodology of QS WUR - Faculty-Sudent Ratio</w:t>
      </w:r>
      <w:r w:rsidRPr="009053EF">
        <w:rPr>
          <w:rFonts w:cs="Arial"/>
          <w:noProof/>
          <w:szCs w:val="24"/>
        </w:rPr>
        <w:t>. https://support.qs.com/hc/en-gb/articles/360019108240</w:t>
      </w:r>
    </w:p>
    <w:p w14:paraId="55F3C87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(2023g). </w:t>
      </w:r>
      <w:r w:rsidRPr="009053EF">
        <w:rPr>
          <w:rFonts w:cs="Arial"/>
          <w:i/>
          <w:iCs/>
          <w:noProof/>
          <w:szCs w:val="24"/>
        </w:rPr>
        <w:t>Methodology of QS WUR - Interantional Faculty Ratio</w:t>
      </w:r>
      <w:r w:rsidRPr="009053EF">
        <w:rPr>
          <w:rFonts w:cs="Arial"/>
          <w:noProof/>
          <w:szCs w:val="24"/>
        </w:rPr>
        <w:t>. https://support.qs.com/hc/en-gb/articles/4403961809554</w:t>
      </w:r>
    </w:p>
    <w:p w14:paraId="045DB8C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(2023h). </w:t>
      </w:r>
      <w:r w:rsidRPr="009053EF">
        <w:rPr>
          <w:rFonts w:cs="Arial"/>
          <w:i/>
          <w:iCs/>
          <w:noProof/>
          <w:szCs w:val="24"/>
        </w:rPr>
        <w:t>Methodology of QS WUR - International Research Network</w:t>
      </w:r>
      <w:r w:rsidRPr="009053EF">
        <w:rPr>
          <w:rFonts w:cs="Arial"/>
          <w:noProof/>
          <w:szCs w:val="24"/>
        </w:rPr>
        <w:t>. https://support.qs.com/hc/en-gb/articles/360021865579</w:t>
      </w:r>
    </w:p>
    <w:p w14:paraId="1A85507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(2023i). </w:t>
      </w:r>
      <w:r w:rsidRPr="009053EF">
        <w:rPr>
          <w:rFonts w:cs="Arial"/>
          <w:i/>
          <w:iCs/>
          <w:noProof/>
          <w:szCs w:val="24"/>
        </w:rPr>
        <w:t>Methodology of QS WUR - International Students Ratio</w:t>
      </w:r>
      <w:r w:rsidRPr="009053EF">
        <w:rPr>
          <w:rFonts w:cs="Arial"/>
          <w:noProof/>
          <w:szCs w:val="24"/>
        </w:rPr>
        <w:t>. https://support.qs.com/hc/en-gb/articles/4403961727506</w:t>
      </w:r>
    </w:p>
    <w:p w14:paraId="076D310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(2023j). </w:t>
      </w:r>
      <w:r w:rsidRPr="009053EF">
        <w:rPr>
          <w:rFonts w:cs="Arial"/>
          <w:i/>
          <w:iCs/>
          <w:noProof/>
          <w:szCs w:val="24"/>
        </w:rPr>
        <w:t>Methodology of QS WUR - Sustainability</w:t>
      </w:r>
      <w:r w:rsidRPr="009053EF">
        <w:rPr>
          <w:rFonts w:cs="Arial"/>
          <w:noProof/>
          <w:szCs w:val="24"/>
        </w:rPr>
        <w:t>. https://support.qs.com/hc/en-gb/articles/8322582098460</w:t>
      </w:r>
    </w:p>
    <w:p w14:paraId="02FF028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(2023k). </w:t>
      </w:r>
      <w:r w:rsidRPr="009053EF">
        <w:rPr>
          <w:rFonts w:cs="Arial"/>
          <w:i/>
          <w:iCs/>
          <w:noProof/>
          <w:szCs w:val="24"/>
        </w:rPr>
        <w:t>Methodology of QS WUR - Sustainability Ranking</w:t>
      </w:r>
      <w:r w:rsidRPr="009053EF">
        <w:rPr>
          <w:rFonts w:cs="Arial"/>
          <w:noProof/>
          <w:szCs w:val="24"/>
        </w:rPr>
        <w:t>. https://support.qs.com/hc/en-gb/articles/6107352412828</w:t>
      </w:r>
    </w:p>
    <w:p w14:paraId="0C0FFFB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(2023l). </w:t>
      </w:r>
      <w:r w:rsidRPr="009053EF">
        <w:rPr>
          <w:rFonts w:cs="Arial"/>
          <w:i/>
          <w:iCs/>
          <w:noProof/>
          <w:szCs w:val="24"/>
        </w:rPr>
        <w:t>Proposed Methodology of QS World University Rankings 2024</w:t>
      </w:r>
      <w:r w:rsidRPr="009053EF">
        <w:rPr>
          <w:rFonts w:cs="Arial"/>
          <w:noProof/>
          <w:szCs w:val="24"/>
        </w:rPr>
        <w:t>. https://support.qs.com/hc/en-gb/articles/6478203732380-2024-Rankings-Cycle</w:t>
      </w:r>
    </w:p>
    <w:p w14:paraId="5CD18B5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QS Quacquarelli Symonds. (2023m). </w:t>
      </w:r>
      <w:r w:rsidRPr="009053EF">
        <w:rPr>
          <w:rFonts w:cs="Arial"/>
          <w:i/>
          <w:iCs/>
          <w:noProof/>
          <w:szCs w:val="24"/>
        </w:rPr>
        <w:t>QS World University Rankings 2023</w:t>
      </w:r>
      <w:r w:rsidRPr="009053EF">
        <w:rPr>
          <w:rFonts w:cs="Arial"/>
          <w:noProof/>
          <w:szCs w:val="24"/>
        </w:rPr>
        <w:t>. QS WUR Ranking. https://www.topuniversities.com/university-rankings/world-university-rankings/2023</w:t>
      </w:r>
    </w:p>
    <w:p w14:paraId="6DDC39A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Radwan, J. (2009). Powszechny Model Oceny CAF („ Common Assessment Framework”) jako narzędzie samooceny i doskonalenia urzędów administracji publicznej. </w:t>
      </w:r>
      <w:r w:rsidRPr="009053EF">
        <w:rPr>
          <w:rFonts w:cs="Arial"/>
          <w:i/>
          <w:iCs/>
          <w:noProof/>
          <w:szCs w:val="24"/>
        </w:rPr>
        <w:t>Standardy Bibilioteczne</w:t>
      </w:r>
      <w:r w:rsidRPr="009053EF">
        <w:rPr>
          <w:rFonts w:cs="Arial"/>
          <w:noProof/>
          <w:szCs w:val="24"/>
        </w:rPr>
        <w:t xml:space="preserve">, </w:t>
      </w:r>
      <w:r w:rsidRPr="009053EF">
        <w:rPr>
          <w:rFonts w:cs="Arial"/>
          <w:i/>
          <w:iCs/>
          <w:noProof/>
          <w:szCs w:val="24"/>
        </w:rPr>
        <w:lastRenderedPageBreak/>
        <w:t>58</w:t>
      </w:r>
      <w:r w:rsidRPr="009053EF">
        <w:rPr>
          <w:rFonts w:cs="Arial"/>
          <w:noProof/>
          <w:szCs w:val="24"/>
        </w:rPr>
        <w:t>. https://ruj.uj.edu.pl/xmlui/bitstream/handle/item/5260/radwan_powszechny_model_oceny_caf_2010.pdf?sequence=1&amp;isAllowed=y</w:t>
      </w:r>
    </w:p>
    <w:p w14:paraId="349BB1A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Ramirez, R. (1999). Stakeholder analysis and conflict management. W </w:t>
      </w:r>
      <w:r w:rsidRPr="009053EF">
        <w:rPr>
          <w:rFonts w:cs="Arial"/>
          <w:i/>
          <w:iCs/>
          <w:noProof/>
          <w:szCs w:val="24"/>
        </w:rPr>
        <w:t>Cultivating peace: conflict and collaboration in natural resource management</w:t>
      </w:r>
      <w:r w:rsidRPr="009053EF">
        <w:rPr>
          <w:rFonts w:cs="Arial"/>
          <w:noProof/>
          <w:szCs w:val="24"/>
        </w:rPr>
        <w:t>. IDRC, Ottawa, ON, CA.</w:t>
      </w:r>
    </w:p>
    <w:p w14:paraId="53FB175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i/>
          <w:iCs/>
          <w:noProof/>
          <w:szCs w:val="24"/>
        </w:rPr>
        <w:t>Ranking Methodology of Academic Ranking of World Universities - 2020</w:t>
      </w:r>
      <w:r w:rsidRPr="009053EF">
        <w:rPr>
          <w:rFonts w:cs="Arial"/>
          <w:noProof/>
          <w:szCs w:val="24"/>
        </w:rPr>
        <w:t>. (2020). http://www.shanghairanking.com/ARWU-Methodology-2020.html</w:t>
      </w:r>
    </w:p>
    <w:p w14:paraId="62BACC2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Rauhvargers, A. (2014). Where Are the Global Rankings Leading Us? An Analysis of Recent Methodological Changes and New Developments. </w:t>
      </w:r>
      <w:r w:rsidRPr="009053EF">
        <w:rPr>
          <w:rFonts w:cs="Arial"/>
          <w:i/>
          <w:iCs/>
          <w:noProof/>
          <w:szCs w:val="24"/>
        </w:rPr>
        <w:t>European Journal of Education</w:t>
      </w:r>
      <w:r w:rsidRPr="009053EF">
        <w:rPr>
          <w:rFonts w:cs="Arial"/>
          <w:noProof/>
          <w:szCs w:val="24"/>
        </w:rPr>
        <w:t xml:space="preserve">, </w:t>
      </w:r>
      <w:r w:rsidRPr="009053EF">
        <w:rPr>
          <w:rFonts w:cs="Arial"/>
          <w:i/>
          <w:iCs/>
          <w:noProof/>
          <w:szCs w:val="24"/>
        </w:rPr>
        <w:t>49</w:t>
      </w:r>
      <w:r w:rsidRPr="009053EF">
        <w:rPr>
          <w:rFonts w:cs="Arial"/>
          <w:noProof/>
          <w:szCs w:val="24"/>
        </w:rPr>
        <w:t>(1), 29–44. https://doi.org/10.1111/ejed.12066</w:t>
      </w:r>
    </w:p>
    <w:p w14:paraId="3337D24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Rauschnabel, P. A. P. A., Krey, N., Babin, B. J. B. J., &amp; Ivens, B. S. B. S. (2016). Brand management in higher education: The University Brand Personality Scale. </w:t>
      </w:r>
      <w:r w:rsidRPr="009053EF">
        <w:rPr>
          <w:rFonts w:cs="Arial"/>
          <w:i/>
          <w:iCs/>
          <w:noProof/>
          <w:szCs w:val="24"/>
        </w:rPr>
        <w:t>Journal of Business Research</w:t>
      </w:r>
      <w:r w:rsidRPr="009053EF">
        <w:rPr>
          <w:rFonts w:cs="Arial"/>
          <w:noProof/>
          <w:szCs w:val="24"/>
        </w:rPr>
        <w:t xml:space="preserve">, </w:t>
      </w:r>
      <w:r w:rsidRPr="009053EF">
        <w:rPr>
          <w:rFonts w:cs="Arial"/>
          <w:i/>
          <w:iCs/>
          <w:noProof/>
          <w:szCs w:val="24"/>
        </w:rPr>
        <w:t>69</w:t>
      </w:r>
      <w:r w:rsidRPr="009053EF">
        <w:rPr>
          <w:rFonts w:cs="Arial"/>
          <w:noProof/>
          <w:szCs w:val="24"/>
        </w:rPr>
        <w:t>(8), 3077–3086. https://doi.org/10.1016/j.jbusres.2016.01.023</w:t>
      </w:r>
    </w:p>
    <w:p w14:paraId="7F8BF31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Raynor, M. E. (1998). That vision thing: Do we need it? </w:t>
      </w:r>
      <w:r w:rsidRPr="009053EF">
        <w:rPr>
          <w:rFonts w:cs="Arial"/>
          <w:i/>
          <w:iCs/>
          <w:noProof/>
          <w:szCs w:val="24"/>
        </w:rPr>
        <w:t>Long Range Planning</w:t>
      </w:r>
      <w:r w:rsidRPr="009053EF">
        <w:rPr>
          <w:rFonts w:cs="Arial"/>
          <w:noProof/>
          <w:szCs w:val="24"/>
        </w:rPr>
        <w:t xml:space="preserve">, </w:t>
      </w:r>
      <w:r w:rsidRPr="009053EF">
        <w:rPr>
          <w:rFonts w:cs="Arial"/>
          <w:i/>
          <w:iCs/>
          <w:noProof/>
          <w:szCs w:val="24"/>
        </w:rPr>
        <w:t>31</w:t>
      </w:r>
      <w:r w:rsidRPr="009053EF">
        <w:rPr>
          <w:rFonts w:cs="Arial"/>
          <w:noProof/>
          <w:szCs w:val="24"/>
        </w:rPr>
        <w:t>(3), 368–376. https://doi.org/10.1016/S0024-6301(98)80004-6</w:t>
      </w:r>
    </w:p>
    <w:p w14:paraId="36FABE9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Reichheld, F. F. (2003). The one number you need to grow. </w:t>
      </w:r>
      <w:r w:rsidRPr="009053EF">
        <w:rPr>
          <w:rFonts w:cs="Arial"/>
          <w:i/>
          <w:iCs/>
          <w:noProof/>
          <w:szCs w:val="24"/>
        </w:rPr>
        <w:t>Harvard Business Review</w:t>
      </w:r>
      <w:r w:rsidRPr="009053EF">
        <w:rPr>
          <w:rFonts w:cs="Arial"/>
          <w:noProof/>
          <w:szCs w:val="24"/>
        </w:rPr>
        <w:t xml:space="preserve">, </w:t>
      </w:r>
      <w:r w:rsidRPr="009053EF">
        <w:rPr>
          <w:rFonts w:cs="Arial"/>
          <w:i/>
          <w:iCs/>
          <w:noProof/>
          <w:szCs w:val="24"/>
        </w:rPr>
        <w:t>81</w:t>
      </w:r>
      <w:r w:rsidRPr="009053EF">
        <w:rPr>
          <w:rFonts w:cs="Arial"/>
          <w:noProof/>
          <w:szCs w:val="24"/>
        </w:rPr>
        <w:t>(12), 46–54. https://hbr.org/2003/12/the-one-number-you-need-to-grow</w:t>
      </w:r>
    </w:p>
    <w:p w14:paraId="4C6F322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Rivera, L. A. (2011). Ivies, extracurriculars, and exclusion: Elite employers’ use of educational credentials. W </w:t>
      </w:r>
      <w:r w:rsidRPr="009053EF">
        <w:rPr>
          <w:rFonts w:cs="Arial"/>
          <w:i/>
          <w:iCs/>
          <w:noProof/>
          <w:szCs w:val="24"/>
        </w:rPr>
        <w:t>Research in Social Stratification and Mobility</w:t>
      </w:r>
      <w:r w:rsidRPr="009053EF">
        <w:rPr>
          <w:rFonts w:cs="Arial"/>
          <w:noProof/>
          <w:szCs w:val="24"/>
        </w:rPr>
        <w:t xml:space="preserve"> (T. 29, Numer 1). https://doi.org/10.1016/j.rssm.2010.12.001</w:t>
      </w:r>
    </w:p>
    <w:p w14:paraId="60E2CC1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Rocki, M. (2018). Jakość kształcenia a ekonomiczne losy absolwentów: Analiza przypadków. </w:t>
      </w:r>
      <w:r w:rsidRPr="009053EF">
        <w:rPr>
          <w:rFonts w:cs="Arial"/>
          <w:i/>
          <w:iCs/>
          <w:noProof/>
          <w:szCs w:val="24"/>
        </w:rPr>
        <w:t>Nauka i Szkolnictwo Wyższe</w:t>
      </w:r>
      <w:r w:rsidRPr="009053EF">
        <w:rPr>
          <w:rFonts w:cs="Arial"/>
          <w:noProof/>
          <w:szCs w:val="24"/>
        </w:rPr>
        <w:t xml:space="preserve">, </w:t>
      </w:r>
      <w:r w:rsidRPr="009053EF">
        <w:rPr>
          <w:rFonts w:cs="Arial"/>
          <w:i/>
          <w:iCs/>
          <w:noProof/>
          <w:szCs w:val="24"/>
        </w:rPr>
        <w:t>1(51)</w:t>
      </w:r>
      <w:r w:rsidRPr="009053EF">
        <w:rPr>
          <w:rFonts w:cs="Arial"/>
          <w:noProof/>
          <w:szCs w:val="24"/>
        </w:rPr>
        <w:t>, 219–239. https://doi.org/10.14746/nisw.2018.1.11</w:t>
      </w:r>
    </w:p>
    <w:p w14:paraId="77BC7FB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Rocki, M. (2021). The Wage Premium on Higher Education: Evidence from the Polish Graduate Tracking System. </w:t>
      </w:r>
      <w:r w:rsidRPr="009053EF">
        <w:rPr>
          <w:rFonts w:cs="Arial"/>
          <w:i/>
          <w:iCs/>
          <w:noProof/>
          <w:szCs w:val="24"/>
        </w:rPr>
        <w:t>Gospodarka Narodowa</w:t>
      </w:r>
      <w:r w:rsidRPr="009053EF">
        <w:rPr>
          <w:rFonts w:cs="Arial"/>
          <w:noProof/>
          <w:szCs w:val="24"/>
        </w:rPr>
        <w:t xml:space="preserve">, </w:t>
      </w:r>
      <w:r w:rsidRPr="009053EF">
        <w:rPr>
          <w:rFonts w:cs="Arial"/>
          <w:i/>
          <w:iCs/>
          <w:noProof/>
          <w:szCs w:val="24"/>
        </w:rPr>
        <w:t>307</w:t>
      </w:r>
      <w:r w:rsidRPr="009053EF">
        <w:rPr>
          <w:rFonts w:cs="Arial"/>
          <w:noProof/>
          <w:szCs w:val="24"/>
        </w:rPr>
        <w:t>(3), 47–61. https://doi.org/10.33119/GN/140647</w:t>
      </w:r>
    </w:p>
    <w:p w14:paraId="157CAF3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Rogers, M., Baker, P., Harrington, I., Johnson, A., Bird, J., &amp; Bible, V. (2022). Stakeholder engagement with funding bodies, steering committees and surveys: Benefits for education projects. </w:t>
      </w:r>
      <w:r w:rsidRPr="009053EF">
        <w:rPr>
          <w:rFonts w:cs="Arial"/>
          <w:i/>
          <w:iCs/>
          <w:noProof/>
          <w:szCs w:val="24"/>
        </w:rPr>
        <w:t>Issues in Educational Research</w:t>
      </w:r>
      <w:r w:rsidRPr="009053EF">
        <w:rPr>
          <w:rFonts w:cs="Arial"/>
          <w:noProof/>
          <w:szCs w:val="24"/>
        </w:rPr>
        <w:t xml:space="preserve">, </w:t>
      </w:r>
      <w:r w:rsidRPr="009053EF">
        <w:rPr>
          <w:rFonts w:cs="Arial"/>
          <w:i/>
          <w:iCs/>
          <w:noProof/>
          <w:szCs w:val="24"/>
        </w:rPr>
        <w:t>32</w:t>
      </w:r>
      <w:r w:rsidRPr="009053EF">
        <w:rPr>
          <w:rFonts w:cs="Arial"/>
          <w:noProof/>
          <w:szCs w:val="24"/>
        </w:rPr>
        <w:t>(3), 1131–1152.</w:t>
      </w:r>
    </w:p>
    <w:p w14:paraId="6B5B27C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Rogoziński, K. (2007). Zarządzanie organizacją usługową - próba wypełnienia luki poznawczej. </w:t>
      </w:r>
      <w:r w:rsidRPr="009053EF">
        <w:rPr>
          <w:rFonts w:cs="Arial"/>
          <w:i/>
          <w:iCs/>
          <w:noProof/>
          <w:szCs w:val="24"/>
        </w:rPr>
        <w:t>Współczesne Zarządzanie</w:t>
      </w:r>
      <w:r w:rsidRPr="009053EF">
        <w:rPr>
          <w:rFonts w:cs="Arial"/>
          <w:noProof/>
          <w:szCs w:val="24"/>
        </w:rPr>
        <w:t xml:space="preserve">, </w:t>
      </w:r>
      <w:r w:rsidRPr="009053EF">
        <w:rPr>
          <w:rFonts w:cs="Arial"/>
          <w:i/>
          <w:iCs/>
          <w:noProof/>
          <w:szCs w:val="24"/>
        </w:rPr>
        <w:t>3</w:t>
      </w:r>
      <w:r w:rsidRPr="009053EF">
        <w:rPr>
          <w:rFonts w:cs="Arial"/>
          <w:noProof/>
          <w:szCs w:val="24"/>
        </w:rPr>
        <w:t>, 5–12. http://www.uslugi.ue.poznan.pl/file/129_189179007.pdf</w:t>
      </w:r>
    </w:p>
    <w:p w14:paraId="2312B43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Rosenberg, M. B. (2014). </w:t>
      </w:r>
      <w:r w:rsidRPr="009053EF">
        <w:rPr>
          <w:rFonts w:cs="Arial"/>
          <w:i/>
          <w:iCs/>
          <w:noProof/>
          <w:szCs w:val="24"/>
        </w:rPr>
        <w:t>Porozumienie bez przemocy. O języku serca.</w:t>
      </w:r>
      <w:r w:rsidRPr="009053EF">
        <w:rPr>
          <w:rFonts w:cs="Arial"/>
          <w:noProof/>
          <w:szCs w:val="24"/>
        </w:rPr>
        <w:t xml:space="preserve"> (II). Wydawnictwo Czarna Owca.</w:t>
      </w:r>
    </w:p>
    <w:p w14:paraId="1F99A78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Rosół, A. (2016). Jak badać i kształtować jakość kształcenia w szkole wyższej? </w:t>
      </w:r>
      <w:r w:rsidRPr="009053EF">
        <w:rPr>
          <w:rFonts w:cs="Arial"/>
          <w:i/>
          <w:iCs/>
          <w:noProof/>
          <w:szCs w:val="24"/>
        </w:rPr>
        <w:t>Prace Naukowe Akademii im. Jana Długosza w Częstochowie. Pedagogika</w:t>
      </w:r>
      <w:r w:rsidRPr="009053EF">
        <w:rPr>
          <w:rFonts w:cs="Arial"/>
          <w:noProof/>
          <w:szCs w:val="24"/>
        </w:rPr>
        <w:t xml:space="preserve">, </w:t>
      </w:r>
      <w:r w:rsidRPr="009053EF">
        <w:rPr>
          <w:rFonts w:cs="Arial"/>
          <w:i/>
          <w:iCs/>
          <w:noProof/>
          <w:szCs w:val="24"/>
        </w:rPr>
        <w:t>25</w:t>
      </w:r>
      <w:r w:rsidRPr="009053EF">
        <w:rPr>
          <w:rFonts w:cs="Arial"/>
          <w:noProof/>
          <w:szCs w:val="24"/>
        </w:rPr>
        <w:t>(1), 19–30. https://doi.org/10.16926/p.2016.25.01</w:t>
      </w:r>
    </w:p>
    <w:p w14:paraId="64BCF3A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Rutkowska, M., &amp; Kamińska, A. M. (2020). Turquoise Management Model - Teal Organization. </w:t>
      </w:r>
      <w:r w:rsidRPr="009053EF">
        <w:rPr>
          <w:rFonts w:cs="Arial"/>
          <w:i/>
          <w:iCs/>
          <w:noProof/>
          <w:szCs w:val="24"/>
        </w:rPr>
        <w:t xml:space="preserve">Education Excellence and Innovation Management: A 2025 Vision to Sustain Economic </w:t>
      </w:r>
      <w:r w:rsidRPr="009053EF">
        <w:rPr>
          <w:rFonts w:cs="Arial"/>
          <w:i/>
          <w:iCs/>
          <w:noProof/>
          <w:szCs w:val="24"/>
        </w:rPr>
        <w:lastRenderedPageBreak/>
        <w:t>Development during Global Challenges</w:t>
      </w:r>
      <w:r w:rsidRPr="009053EF">
        <w:rPr>
          <w:rFonts w:cs="Arial"/>
          <w:noProof/>
          <w:szCs w:val="24"/>
        </w:rPr>
        <w:t xml:space="preserve">, </w:t>
      </w:r>
      <w:r w:rsidRPr="009053EF">
        <w:rPr>
          <w:rFonts w:cs="Arial"/>
          <w:i/>
          <w:iCs/>
          <w:noProof/>
          <w:szCs w:val="24"/>
        </w:rPr>
        <w:t>July</w:t>
      </w:r>
      <w:r w:rsidRPr="009053EF">
        <w:rPr>
          <w:rFonts w:cs="Arial"/>
          <w:noProof/>
          <w:szCs w:val="24"/>
        </w:rPr>
        <w:t>, 11380–11387.</w:t>
      </w:r>
    </w:p>
    <w:p w14:paraId="3FDC596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Sá, J. C., Vaz, S., Carvalho, O., Lima, V., Morgado, L., Fonseca, L., Doiro, M., &amp; Santos, G. (2022). A model of integration ISO 9001 with Lean six sigma and main benefits achieved. </w:t>
      </w:r>
      <w:r w:rsidRPr="009053EF">
        <w:rPr>
          <w:rFonts w:cs="Arial"/>
          <w:i/>
          <w:iCs/>
          <w:noProof/>
          <w:szCs w:val="24"/>
        </w:rPr>
        <w:t>Total Quality Management &amp; Business Excellence</w:t>
      </w:r>
      <w:r w:rsidRPr="009053EF">
        <w:rPr>
          <w:rFonts w:cs="Arial"/>
          <w:noProof/>
          <w:szCs w:val="24"/>
        </w:rPr>
        <w:t xml:space="preserve">, </w:t>
      </w:r>
      <w:r w:rsidRPr="009053EF">
        <w:rPr>
          <w:rFonts w:cs="Arial"/>
          <w:i/>
          <w:iCs/>
          <w:noProof/>
          <w:szCs w:val="24"/>
        </w:rPr>
        <w:t>33</w:t>
      </w:r>
      <w:r w:rsidRPr="009053EF">
        <w:rPr>
          <w:rFonts w:cs="Arial"/>
          <w:noProof/>
          <w:szCs w:val="24"/>
        </w:rPr>
        <w:t>(1–2), 218–242. https://doi.org/10.1080/14783363.2020.1829969</w:t>
      </w:r>
    </w:p>
    <w:p w14:paraId="035EE1C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Scaled Agile Inc. (2023). </w:t>
      </w:r>
      <w:r w:rsidRPr="009053EF">
        <w:rPr>
          <w:rFonts w:cs="Arial"/>
          <w:i/>
          <w:iCs/>
          <w:noProof/>
          <w:szCs w:val="24"/>
        </w:rPr>
        <w:t>SAFe 6.0 - Core Values</w:t>
      </w:r>
      <w:r w:rsidRPr="009053EF">
        <w:rPr>
          <w:rFonts w:cs="Arial"/>
          <w:noProof/>
          <w:szCs w:val="24"/>
        </w:rPr>
        <w:t>. https://scaledagileframework.com/safe-core-values/</w:t>
      </w:r>
    </w:p>
    <w:p w14:paraId="6A08072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Schroeder, R. G., Linderman, K., Liedtke, C., &amp; Choo, A. S. (2008). Six Sigma: Definition and underlying theory</w:t>
      </w:r>
      <w:r w:rsidRPr="009053EF">
        <w:rPr>
          <w:rFonts w:ascii="Cambria Math" w:hAnsi="Cambria Math" w:cs="Cambria Math"/>
          <w:noProof/>
          <w:szCs w:val="24"/>
        </w:rPr>
        <w:t>⋆</w:t>
      </w:r>
      <w:r w:rsidRPr="009053EF">
        <w:rPr>
          <w:rFonts w:cs="Arial"/>
          <w:noProof/>
          <w:szCs w:val="24"/>
        </w:rPr>
        <w:t xml:space="preserve">.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26</w:t>
      </w:r>
      <w:r w:rsidRPr="009053EF">
        <w:rPr>
          <w:rFonts w:cs="Arial"/>
          <w:noProof/>
          <w:szCs w:val="24"/>
        </w:rPr>
        <w:t>(4), 536–554. https://doi.org/10.1016/j.jom.2007.06.007</w:t>
      </w:r>
    </w:p>
    <w:p w14:paraId="5106382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Seth, N., Deshmukh, S. G., &amp; Vrat, P. (2004). Service quality models: a review.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22</w:t>
      </w:r>
      <w:r w:rsidRPr="009053EF">
        <w:rPr>
          <w:rFonts w:cs="Arial"/>
          <w:noProof/>
          <w:szCs w:val="24"/>
        </w:rPr>
        <w:t>(9), 913–949. https://doi.org/10.1108/02656710510625211</w:t>
      </w:r>
    </w:p>
    <w:p w14:paraId="76A6299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Shah, R., &amp; Ward, P. T. (2003). Lean manufacturing: context, practice bundles, and performance.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21</w:t>
      </w:r>
      <w:r w:rsidRPr="009053EF">
        <w:rPr>
          <w:rFonts w:cs="Arial"/>
          <w:noProof/>
          <w:szCs w:val="24"/>
        </w:rPr>
        <w:t>(2), 129–149. https://doi.org/10.1016/S0272-6963(02)00108-0</w:t>
      </w:r>
    </w:p>
    <w:p w14:paraId="5F96100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Silver, H. (2003). Does a University Have a Culture? </w:t>
      </w:r>
      <w:r w:rsidRPr="009053EF">
        <w:rPr>
          <w:rFonts w:cs="Arial"/>
          <w:i/>
          <w:iCs/>
          <w:noProof/>
          <w:szCs w:val="24"/>
        </w:rPr>
        <w:t>Studies in Higher Education</w:t>
      </w:r>
      <w:r w:rsidRPr="009053EF">
        <w:rPr>
          <w:rFonts w:cs="Arial"/>
          <w:noProof/>
          <w:szCs w:val="24"/>
        </w:rPr>
        <w:t xml:space="preserve">, </w:t>
      </w:r>
      <w:r w:rsidRPr="009053EF">
        <w:rPr>
          <w:rFonts w:cs="Arial"/>
          <w:i/>
          <w:iCs/>
          <w:noProof/>
          <w:szCs w:val="24"/>
        </w:rPr>
        <w:t>28</w:t>
      </w:r>
      <w:r w:rsidRPr="009053EF">
        <w:rPr>
          <w:rFonts w:cs="Arial"/>
          <w:noProof/>
          <w:szCs w:val="24"/>
        </w:rPr>
        <w:t>(2), 157–169. https://doi.org/10.1080/0307507032000058118</w:t>
      </w:r>
    </w:p>
    <w:p w14:paraId="1AF26AD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Sirvanci, M. B. (2004). Critical issues for TQM implementation in higher education. </w:t>
      </w:r>
      <w:r w:rsidRPr="009053EF">
        <w:rPr>
          <w:rFonts w:cs="Arial"/>
          <w:i/>
          <w:iCs/>
          <w:noProof/>
          <w:szCs w:val="24"/>
        </w:rPr>
        <w:t>The TQM Magazine</w:t>
      </w:r>
      <w:r w:rsidRPr="009053EF">
        <w:rPr>
          <w:rFonts w:cs="Arial"/>
          <w:noProof/>
          <w:szCs w:val="24"/>
        </w:rPr>
        <w:t xml:space="preserve">, </w:t>
      </w:r>
      <w:r w:rsidRPr="009053EF">
        <w:rPr>
          <w:rFonts w:cs="Arial"/>
          <w:i/>
          <w:iCs/>
          <w:noProof/>
          <w:szCs w:val="24"/>
        </w:rPr>
        <w:t>16</w:t>
      </w:r>
      <w:r w:rsidRPr="009053EF">
        <w:rPr>
          <w:rFonts w:cs="Arial"/>
          <w:noProof/>
          <w:szCs w:val="24"/>
        </w:rPr>
        <w:t>(6), 382–386. https://doi.org/10.1108/09544780410563293</w:t>
      </w:r>
    </w:p>
    <w:p w14:paraId="60F867D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Smith-Maddox, R. (1998). Defining Culture as a Dimension of Academic Achievement: Implications for Culturally Responsive Curriculum, Instruction, and Assessment. </w:t>
      </w:r>
      <w:r w:rsidRPr="009053EF">
        <w:rPr>
          <w:rFonts w:cs="Arial"/>
          <w:i/>
          <w:iCs/>
          <w:noProof/>
          <w:szCs w:val="24"/>
        </w:rPr>
        <w:t>The Journal of Negro Education</w:t>
      </w:r>
      <w:r w:rsidRPr="009053EF">
        <w:rPr>
          <w:rFonts w:cs="Arial"/>
          <w:noProof/>
          <w:szCs w:val="24"/>
        </w:rPr>
        <w:t xml:space="preserve">, </w:t>
      </w:r>
      <w:r w:rsidRPr="009053EF">
        <w:rPr>
          <w:rFonts w:cs="Arial"/>
          <w:i/>
          <w:iCs/>
          <w:noProof/>
          <w:szCs w:val="24"/>
        </w:rPr>
        <w:t>67</w:t>
      </w:r>
      <w:r w:rsidRPr="009053EF">
        <w:rPr>
          <w:rFonts w:cs="Arial"/>
          <w:noProof/>
          <w:szCs w:val="24"/>
        </w:rPr>
        <w:t>(3), 302. https://doi.org/10.2307/2668198</w:t>
      </w:r>
    </w:p>
    <w:p w14:paraId="34B5228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Sparr, J. L. (2018). Paradoxes in Organizational Change: The Crucial Role of Leaders’ Sensegiving. </w:t>
      </w:r>
      <w:r w:rsidRPr="009053EF">
        <w:rPr>
          <w:rFonts w:cs="Arial"/>
          <w:i/>
          <w:iCs/>
          <w:noProof/>
          <w:szCs w:val="24"/>
        </w:rPr>
        <w:t>Journal of Change Management</w:t>
      </w:r>
      <w:r w:rsidRPr="009053EF">
        <w:rPr>
          <w:rFonts w:cs="Arial"/>
          <w:noProof/>
          <w:szCs w:val="24"/>
        </w:rPr>
        <w:t xml:space="preserve">, </w:t>
      </w:r>
      <w:r w:rsidRPr="009053EF">
        <w:rPr>
          <w:rFonts w:cs="Arial"/>
          <w:i/>
          <w:iCs/>
          <w:noProof/>
          <w:szCs w:val="24"/>
        </w:rPr>
        <w:t>18</w:t>
      </w:r>
      <w:r w:rsidRPr="009053EF">
        <w:rPr>
          <w:rFonts w:cs="Arial"/>
          <w:noProof/>
          <w:szCs w:val="24"/>
        </w:rPr>
        <w:t>(2), 162–180. https://doi.org/10.1080/14697017.2018.1446696</w:t>
      </w:r>
    </w:p>
    <w:p w14:paraId="23FAC3C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Spreng, R. A., &amp; Mackoy, R. D. (1996). An empirical examination of a model of perceived service quality and satisfaction. </w:t>
      </w:r>
      <w:r w:rsidRPr="009053EF">
        <w:rPr>
          <w:rFonts w:cs="Arial"/>
          <w:i/>
          <w:iCs/>
          <w:noProof/>
          <w:szCs w:val="24"/>
        </w:rPr>
        <w:t>Journal of Retailing</w:t>
      </w:r>
      <w:r w:rsidRPr="009053EF">
        <w:rPr>
          <w:rFonts w:cs="Arial"/>
          <w:noProof/>
          <w:szCs w:val="24"/>
        </w:rPr>
        <w:t xml:space="preserve">, </w:t>
      </w:r>
      <w:r w:rsidRPr="009053EF">
        <w:rPr>
          <w:rFonts w:cs="Arial"/>
          <w:i/>
          <w:iCs/>
          <w:noProof/>
          <w:szCs w:val="24"/>
        </w:rPr>
        <w:t>72</w:t>
      </w:r>
      <w:r w:rsidRPr="009053EF">
        <w:rPr>
          <w:rFonts w:cs="Arial"/>
          <w:noProof/>
          <w:szCs w:val="24"/>
        </w:rPr>
        <w:t>(2), 201–214. https://doi.org/10.1016/S0022-4359(96)90014-7</w:t>
      </w:r>
    </w:p>
    <w:p w14:paraId="6635733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Steffensen, M., Rogers, E. M., &amp; Speakman, K. (2000). Spin-offs from research centers at a research university. </w:t>
      </w:r>
      <w:r w:rsidRPr="009053EF">
        <w:rPr>
          <w:rFonts w:cs="Arial"/>
          <w:i/>
          <w:iCs/>
          <w:noProof/>
          <w:szCs w:val="24"/>
        </w:rPr>
        <w:t>Journal of Business Venturing</w:t>
      </w:r>
      <w:r w:rsidRPr="009053EF">
        <w:rPr>
          <w:rFonts w:cs="Arial"/>
          <w:noProof/>
          <w:szCs w:val="24"/>
        </w:rPr>
        <w:t xml:space="preserve">, </w:t>
      </w:r>
      <w:r w:rsidRPr="009053EF">
        <w:rPr>
          <w:rFonts w:cs="Arial"/>
          <w:i/>
          <w:iCs/>
          <w:noProof/>
          <w:szCs w:val="24"/>
        </w:rPr>
        <w:t>15</w:t>
      </w:r>
      <w:r w:rsidRPr="009053EF">
        <w:rPr>
          <w:rFonts w:cs="Arial"/>
          <w:noProof/>
          <w:szCs w:val="24"/>
        </w:rPr>
        <w:t>(1), 93–111. https://doi.org/10.1016/S0883-9026(98)00006-8</w:t>
      </w:r>
    </w:p>
    <w:p w14:paraId="2B931C7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Stewart, H. (2010). Do happy staff make for happy customers and profitable companies. </w:t>
      </w:r>
      <w:r w:rsidRPr="009053EF">
        <w:rPr>
          <w:rFonts w:cs="Arial"/>
          <w:i/>
          <w:iCs/>
          <w:noProof/>
          <w:szCs w:val="24"/>
        </w:rPr>
        <w:t>Journal of Direct, Data and Digital Marketing Practice</w:t>
      </w:r>
      <w:r w:rsidRPr="009053EF">
        <w:rPr>
          <w:rFonts w:cs="Arial"/>
          <w:noProof/>
          <w:szCs w:val="24"/>
        </w:rPr>
        <w:t xml:space="preserve">, </w:t>
      </w:r>
      <w:r w:rsidRPr="009053EF">
        <w:rPr>
          <w:rFonts w:cs="Arial"/>
          <w:i/>
          <w:iCs/>
          <w:noProof/>
          <w:szCs w:val="24"/>
        </w:rPr>
        <w:t>11</w:t>
      </w:r>
      <w:r w:rsidRPr="009053EF">
        <w:rPr>
          <w:rFonts w:cs="Arial"/>
          <w:noProof/>
          <w:szCs w:val="24"/>
        </w:rPr>
        <w:t>(4), 275–280. https://doi.org/10.1057/dddmp.2010.9</w:t>
      </w:r>
    </w:p>
    <w:p w14:paraId="45B6EBC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Stoma, M. (2012). </w:t>
      </w:r>
      <w:r w:rsidRPr="009053EF">
        <w:rPr>
          <w:rFonts w:cs="Arial"/>
          <w:i/>
          <w:iCs/>
          <w:noProof/>
          <w:szCs w:val="24"/>
        </w:rPr>
        <w:t>Modele i metody pomiaru jakości usług</w:t>
      </w:r>
      <w:r w:rsidRPr="009053EF">
        <w:rPr>
          <w:rFonts w:cs="Arial"/>
          <w:noProof/>
          <w:szCs w:val="24"/>
        </w:rPr>
        <w:t>. http://www.qrpolska.pl/files/file/M3.pdf</w:t>
      </w:r>
    </w:p>
    <w:p w14:paraId="157EF04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(2014). Czy kultura jakości w uczelni wyższej to to samo co kultura akademicka? </w:t>
      </w:r>
      <w:r w:rsidRPr="009053EF">
        <w:rPr>
          <w:rFonts w:cs="Arial"/>
          <w:i/>
          <w:iCs/>
          <w:noProof/>
          <w:szCs w:val="24"/>
        </w:rPr>
        <w:t xml:space="preserve">Przedsiębiorczość i Zarządzanie, t. XV, z. 8, cz. I: „Wybrane problemy zarządzania rozwojem </w:t>
      </w:r>
      <w:r w:rsidRPr="009053EF">
        <w:rPr>
          <w:rFonts w:cs="Arial"/>
          <w:i/>
          <w:iCs/>
          <w:noProof/>
          <w:szCs w:val="24"/>
        </w:rPr>
        <w:lastRenderedPageBreak/>
        <w:t>regionalnym”</w:t>
      </w:r>
      <w:r w:rsidRPr="009053EF">
        <w:rPr>
          <w:rFonts w:cs="Arial"/>
          <w:noProof/>
          <w:szCs w:val="24"/>
        </w:rPr>
        <w:t>, 365–378.</w:t>
      </w:r>
    </w:p>
    <w:p w14:paraId="41D4B13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(2016). Academic Culture from the Perspective of Polish Universities. </w:t>
      </w:r>
      <w:r w:rsidRPr="009053EF">
        <w:rPr>
          <w:rFonts w:cs="Arial"/>
          <w:i/>
          <w:iCs/>
          <w:noProof/>
          <w:szCs w:val="24"/>
        </w:rPr>
        <w:t>Przedsiębiorczość I Zarządzanie</w:t>
      </w:r>
      <w:r w:rsidRPr="009053EF">
        <w:rPr>
          <w:rFonts w:cs="Arial"/>
          <w:noProof/>
          <w:szCs w:val="24"/>
        </w:rPr>
        <w:t xml:space="preserve">, </w:t>
      </w:r>
      <w:r w:rsidRPr="009053EF">
        <w:rPr>
          <w:rFonts w:cs="Arial"/>
          <w:i/>
          <w:iCs/>
          <w:noProof/>
          <w:szCs w:val="24"/>
        </w:rPr>
        <w:t>XVII</w:t>
      </w:r>
      <w:r w:rsidRPr="009053EF">
        <w:rPr>
          <w:rFonts w:cs="Arial"/>
          <w:noProof/>
          <w:szCs w:val="24"/>
        </w:rPr>
        <w:t>(2), 7–21. http://piz.san.edu.pl/docs/e-XVII-2-1.pdf</w:t>
      </w:r>
    </w:p>
    <w:p w14:paraId="179FEB5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(2017). Założenia do Ustawy 2.0 - projektowanie nowego ładu akademickiego w Polsce. W </w:t>
      </w:r>
      <w:r w:rsidRPr="009053EF">
        <w:rPr>
          <w:rFonts w:cs="Arial"/>
          <w:i/>
          <w:iCs/>
          <w:noProof/>
          <w:szCs w:val="24"/>
        </w:rPr>
        <w:t>Przedsiębiorczość i Zarządzanie, t. XVIII, z. 2, cz. I: „Zarządzanie publiczne. Funkcjonowanie jednostek samorządu terytorialnego w aspekcie wielowymiarowym”</w:t>
      </w:r>
      <w:r w:rsidRPr="009053EF">
        <w:rPr>
          <w:rFonts w:cs="Arial"/>
          <w:noProof/>
          <w:szCs w:val="24"/>
        </w:rPr>
        <w:t xml:space="preserve"> (Numer January 2017, ss. 261–276).</w:t>
      </w:r>
    </w:p>
    <w:p w14:paraId="6D1355D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Seliga, R., &amp; Woźniak, A. (2016). Kultura organizacyjna i zarządzanie uczelnią z punktu widzenia systemu zapewniania jakości w Polsce. </w:t>
      </w:r>
      <w:r w:rsidRPr="009053EF">
        <w:rPr>
          <w:rFonts w:cs="Arial"/>
          <w:i/>
          <w:iCs/>
          <w:noProof/>
          <w:szCs w:val="24"/>
        </w:rPr>
        <w:t>Przedsiębiorczość i Zarządzanie</w:t>
      </w:r>
      <w:r w:rsidRPr="009053EF">
        <w:rPr>
          <w:rFonts w:cs="Arial"/>
          <w:noProof/>
          <w:szCs w:val="24"/>
        </w:rPr>
        <w:t xml:space="preserve">, </w:t>
      </w:r>
      <w:r w:rsidRPr="009053EF">
        <w:rPr>
          <w:rFonts w:cs="Arial"/>
          <w:i/>
          <w:iCs/>
          <w:noProof/>
          <w:szCs w:val="24"/>
        </w:rPr>
        <w:t>17</w:t>
      </w:r>
      <w:r w:rsidRPr="009053EF">
        <w:rPr>
          <w:rFonts w:cs="Arial"/>
          <w:noProof/>
          <w:szCs w:val="24"/>
        </w:rPr>
        <w:t>(9.3), 221–233.</w:t>
      </w:r>
    </w:p>
    <w:p w14:paraId="19D0398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&amp; Woźniak, A. (2019). Strategic management at universities in merger processes: research results. W </w:t>
      </w:r>
      <w:r w:rsidRPr="009053EF">
        <w:rPr>
          <w:rFonts w:cs="Arial"/>
          <w:i/>
          <w:iCs/>
          <w:noProof/>
          <w:szCs w:val="24"/>
        </w:rPr>
        <w:t>Strategie i innowacje organizacyjne polskich uczelni / pod redakcją Łukasza Sułkowskiego i Jarosława Górniaka. – Wydanie I. – Kraków, © 2019</w:t>
      </w:r>
      <w:r w:rsidRPr="009053EF">
        <w:rPr>
          <w:rFonts w:cs="Arial"/>
          <w:noProof/>
          <w:szCs w:val="24"/>
        </w:rPr>
        <w:t>. Kraków: Wydawnictwo Uniwersytetu Jagiellońskiego.</w:t>
      </w:r>
    </w:p>
    <w:p w14:paraId="643A9FA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Sułkowski, Ł., Woźniak, A., &amp; Seliga, R. (2019). Organizational identity of university in merger process. W D. Ibrahimov, M and Aleksic, A and Dukic (Red.), </w:t>
      </w:r>
      <w:r w:rsidRPr="009053EF">
        <w:rPr>
          <w:rFonts w:cs="Arial"/>
          <w:i/>
          <w:iCs/>
          <w:noProof/>
          <w:szCs w:val="24"/>
        </w:rPr>
        <w:t>ECONOMIC AND SOCIAL DEVELOPMENT (ESD 2019): 37TH INTERNATIONAL SCIENTIFIC CONFERENCE ON ECONOMIC AND SOCIAL DEVELOPMENT - SOCIO ECONOMIC PROBLEMS OF SUSTAINABLE DEVELOPMENT</w:t>
      </w:r>
      <w:r w:rsidRPr="009053EF">
        <w:rPr>
          <w:rFonts w:cs="Arial"/>
          <w:noProof/>
          <w:szCs w:val="24"/>
        </w:rPr>
        <w:t xml:space="preserve"> (ss. 757–763). VARAZDIN DEVELOPMENT &amp; ENTREPRENEURSHIP AGENCY.</w:t>
      </w:r>
    </w:p>
    <w:p w14:paraId="380C377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Sunder M., V., &amp; Mahalingam, S. (2018). An empirical investigation of implementing Lean Six Sigma in Higher Education Institutions. </w:t>
      </w:r>
      <w:r w:rsidRPr="009053EF">
        <w:rPr>
          <w:rFonts w:cs="Arial"/>
          <w:i/>
          <w:iCs/>
          <w:noProof/>
          <w:szCs w:val="24"/>
        </w:rPr>
        <w:t>International Journal of Quality &amp; Reliability Management</w:t>
      </w:r>
      <w:r w:rsidRPr="009053EF">
        <w:rPr>
          <w:rFonts w:cs="Arial"/>
          <w:noProof/>
          <w:szCs w:val="24"/>
        </w:rPr>
        <w:t xml:space="preserve">, </w:t>
      </w:r>
      <w:r w:rsidRPr="009053EF">
        <w:rPr>
          <w:rFonts w:cs="Arial"/>
          <w:i/>
          <w:iCs/>
          <w:noProof/>
          <w:szCs w:val="24"/>
        </w:rPr>
        <w:t>35</w:t>
      </w:r>
      <w:r w:rsidRPr="009053EF">
        <w:rPr>
          <w:rFonts w:cs="Arial"/>
          <w:noProof/>
          <w:szCs w:val="24"/>
        </w:rPr>
        <w:t>(10), 2157–2180. https://doi.org/10.1108/IJQRM-05-2017-0098</w:t>
      </w:r>
    </w:p>
    <w:p w14:paraId="47B9A47B"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Sureshchandar, G. S., Rajendran, C., &amp; Anantharaman, R. N. (2001). A holistic model for total quality service. </w:t>
      </w:r>
      <w:r w:rsidRPr="009053EF">
        <w:rPr>
          <w:rFonts w:cs="Arial"/>
          <w:i/>
          <w:iCs/>
          <w:noProof/>
          <w:szCs w:val="24"/>
        </w:rPr>
        <w:t>International Journal of Service Industry Management</w:t>
      </w:r>
      <w:r w:rsidRPr="009053EF">
        <w:rPr>
          <w:rFonts w:cs="Arial"/>
          <w:noProof/>
          <w:szCs w:val="24"/>
        </w:rPr>
        <w:t xml:space="preserve">, </w:t>
      </w:r>
      <w:r w:rsidRPr="009053EF">
        <w:rPr>
          <w:rFonts w:cs="Arial"/>
          <w:i/>
          <w:iCs/>
          <w:noProof/>
          <w:szCs w:val="24"/>
        </w:rPr>
        <w:t>12</w:t>
      </w:r>
      <w:r w:rsidRPr="009053EF">
        <w:rPr>
          <w:rFonts w:cs="Arial"/>
          <w:noProof/>
          <w:szCs w:val="24"/>
        </w:rPr>
        <w:t>(4), 378–412. https://doi.org/10.1108/09564230110405299</w:t>
      </w:r>
    </w:p>
    <w:p w14:paraId="37E7D601"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Swank, C. K. (2003). The Lean Service Machine. </w:t>
      </w:r>
      <w:r w:rsidRPr="009053EF">
        <w:rPr>
          <w:rFonts w:cs="Arial"/>
          <w:i/>
          <w:iCs/>
          <w:noProof/>
          <w:szCs w:val="24"/>
        </w:rPr>
        <w:t>Harvard Business Review</w:t>
      </w:r>
      <w:r w:rsidRPr="009053EF">
        <w:rPr>
          <w:rFonts w:cs="Arial"/>
          <w:noProof/>
          <w:szCs w:val="24"/>
        </w:rPr>
        <w:t xml:space="preserve">, </w:t>
      </w:r>
      <w:r w:rsidRPr="009053EF">
        <w:rPr>
          <w:rFonts w:cs="Arial"/>
          <w:i/>
          <w:iCs/>
          <w:noProof/>
          <w:szCs w:val="24"/>
        </w:rPr>
        <w:t>81</w:t>
      </w:r>
      <w:r w:rsidRPr="009053EF">
        <w:rPr>
          <w:rFonts w:cs="Arial"/>
          <w:noProof/>
          <w:szCs w:val="24"/>
        </w:rPr>
        <w:t>(10).</w:t>
      </w:r>
    </w:p>
    <w:p w14:paraId="5409BD9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Szczepańska, K. (2011). </w:t>
      </w:r>
      <w:r w:rsidRPr="009053EF">
        <w:rPr>
          <w:rFonts w:cs="Arial"/>
          <w:i/>
          <w:iCs/>
          <w:noProof/>
          <w:szCs w:val="24"/>
        </w:rPr>
        <w:t>Zarządzanie jakością. W dążeniu do doskonałości</w:t>
      </w:r>
      <w:r w:rsidRPr="009053EF">
        <w:rPr>
          <w:rFonts w:cs="Arial"/>
          <w:noProof/>
          <w:szCs w:val="24"/>
        </w:rPr>
        <w:t>. CH Beck.</w:t>
      </w:r>
    </w:p>
    <w:p w14:paraId="14BBA39A"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Szefler, J. P. (2011). </w:t>
      </w:r>
      <w:r w:rsidRPr="009053EF">
        <w:rPr>
          <w:rFonts w:cs="Arial"/>
          <w:i/>
          <w:iCs/>
          <w:noProof/>
          <w:szCs w:val="24"/>
        </w:rPr>
        <w:t>Model pomiaru i doskonalenia jakości usług edukacyjnych uczelni wyższych</w:t>
      </w:r>
      <w:r w:rsidRPr="009053EF">
        <w:rPr>
          <w:rFonts w:cs="Arial"/>
          <w:noProof/>
          <w:szCs w:val="24"/>
        </w:rPr>
        <w:t>. Politechnika Gdańska.</w:t>
      </w:r>
    </w:p>
    <w:p w14:paraId="7D7FF89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Szefler, J. P., &amp; Zieliński, G. (2013). </w:t>
      </w:r>
      <w:r w:rsidRPr="009053EF">
        <w:rPr>
          <w:rFonts w:cs="Arial"/>
          <w:i/>
          <w:iCs/>
          <w:noProof/>
          <w:szCs w:val="24"/>
        </w:rPr>
        <w:t>Doskonalenie jakości usług edukacyjnych poprzez ocenę wyniku działalności instytucji akademickiej</w:t>
      </w:r>
      <w:r w:rsidRPr="009053EF">
        <w:rPr>
          <w:rFonts w:cs="Arial"/>
          <w:noProof/>
          <w:szCs w:val="24"/>
        </w:rPr>
        <w:t xml:space="preserve"> (ss. 274–288). unknown.</w:t>
      </w:r>
    </w:p>
    <w:p w14:paraId="317010F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Sztejnberg, A. (2008). </w:t>
      </w:r>
      <w:r w:rsidRPr="009053EF">
        <w:rPr>
          <w:rFonts w:cs="Arial"/>
          <w:i/>
          <w:iCs/>
          <w:noProof/>
          <w:szCs w:val="24"/>
        </w:rPr>
        <w:t>Doskonalenie usług edukacyjnych. Podstawy pomiaru jakości kształcenia.</w:t>
      </w:r>
      <w:r w:rsidRPr="009053EF">
        <w:rPr>
          <w:rFonts w:cs="Arial"/>
          <w:noProof/>
          <w:szCs w:val="24"/>
        </w:rPr>
        <w:t xml:space="preserve"> Wydawnictwo Uniwersytetu Opolskiego.</w:t>
      </w:r>
    </w:p>
    <w:p w14:paraId="3348C83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Szymaniec-Mlicka, K. (2016). Zarządzanie relacjami z interesariuszami publicznych podmiotów leczniczych. </w:t>
      </w:r>
      <w:r w:rsidRPr="009053EF">
        <w:rPr>
          <w:rFonts w:cs="Arial"/>
          <w:i/>
          <w:iCs/>
          <w:noProof/>
          <w:szCs w:val="24"/>
        </w:rPr>
        <w:t>Zeszyty Naukowe. Organizacja i Zarządzanie. Politechnika Śląska</w:t>
      </w:r>
      <w:r w:rsidRPr="009053EF">
        <w:rPr>
          <w:rFonts w:cs="Arial"/>
          <w:noProof/>
          <w:szCs w:val="24"/>
        </w:rPr>
        <w:t xml:space="preserve">, </w:t>
      </w:r>
      <w:r w:rsidRPr="009053EF">
        <w:rPr>
          <w:rFonts w:cs="Arial"/>
          <w:i/>
          <w:iCs/>
          <w:noProof/>
          <w:szCs w:val="24"/>
        </w:rPr>
        <w:t>97</w:t>
      </w:r>
      <w:r w:rsidRPr="009053EF">
        <w:rPr>
          <w:rFonts w:cs="Arial"/>
          <w:noProof/>
          <w:szCs w:val="24"/>
        </w:rPr>
        <w:t>(1964), 309–</w:t>
      </w:r>
      <w:r w:rsidRPr="009053EF">
        <w:rPr>
          <w:rFonts w:cs="Arial"/>
          <w:noProof/>
          <w:szCs w:val="24"/>
        </w:rPr>
        <w:lastRenderedPageBreak/>
        <w:t>320.</w:t>
      </w:r>
    </w:p>
    <w:p w14:paraId="0A3523E6"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Talib, F., Rahman, Z., &amp; Qureshi, M. N. (2011). Analysis of interaction among the barriers to total quality management implementation using interpretive structural modeling approach. </w:t>
      </w:r>
      <w:r w:rsidRPr="009053EF">
        <w:rPr>
          <w:rFonts w:cs="Arial"/>
          <w:i/>
          <w:iCs/>
          <w:noProof/>
          <w:szCs w:val="24"/>
        </w:rPr>
        <w:t>Benchmarking: An International Journal</w:t>
      </w:r>
      <w:r w:rsidRPr="009053EF">
        <w:rPr>
          <w:rFonts w:cs="Arial"/>
          <w:noProof/>
          <w:szCs w:val="24"/>
        </w:rPr>
        <w:t xml:space="preserve">, </w:t>
      </w:r>
      <w:r w:rsidRPr="009053EF">
        <w:rPr>
          <w:rFonts w:cs="Arial"/>
          <w:i/>
          <w:iCs/>
          <w:noProof/>
          <w:szCs w:val="24"/>
        </w:rPr>
        <w:t>18</w:t>
      </w:r>
      <w:r w:rsidRPr="009053EF">
        <w:rPr>
          <w:rFonts w:cs="Arial"/>
          <w:noProof/>
          <w:szCs w:val="24"/>
        </w:rPr>
        <w:t>(4), 563–587. https://doi.org/10.1108/14635771111147641</w:t>
      </w:r>
    </w:p>
    <w:p w14:paraId="33AEDA1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Tayar, M., &amp; Jack, R. (2013). Prestige-oriented market entry strategy: the case of Australian universities. </w:t>
      </w:r>
      <w:r w:rsidRPr="009053EF">
        <w:rPr>
          <w:rFonts w:cs="Arial"/>
          <w:i/>
          <w:iCs/>
          <w:noProof/>
          <w:szCs w:val="24"/>
        </w:rPr>
        <w:t>Journal of Higher Education Policy and Management</w:t>
      </w:r>
      <w:r w:rsidRPr="009053EF">
        <w:rPr>
          <w:rFonts w:cs="Arial"/>
          <w:noProof/>
          <w:szCs w:val="24"/>
        </w:rPr>
        <w:t xml:space="preserve">, </w:t>
      </w:r>
      <w:r w:rsidRPr="009053EF">
        <w:rPr>
          <w:rFonts w:cs="Arial"/>
          <w:i/>
          <w:iCs/>
          <w:noProof/>
          <w:szCs w:val="24"/>
        </w:rPr>
        <w:t>35</w:t>
      </w:r>
      <w:r w:rsidRPr="009053EF">
        <w:rPr>
          <w:rFonts w:cs="Arial"/>
          <w:noProof/>
          <w:szCs w:val="24"/>
        </w:rPr>
        <w:t>(2), 153–166. https://doi.org/10.1080/1360080X.2013.775924</w:t>
      </w:r>
    </w:p>
    <w:p w14:paraId="55F16C4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Teehan, R., &amp; Tucker, W. (2010). A simplified lean method to capture customer voice. </w:t>
      </w:r>
      <w:r w:rsidRPr="009053EF">
        <w:rPr>
          <w:rFonts w:cs="Arial"/>
          <w:i/>
          <w:iCs/>
          <w:noProof/>
          <w:szCs w:val="24"/>
        </w:rPr>
        <w:t>International Journal of Quality and Service Sciences</w:t>
      </w:r>
      <w:r w:rsidRPr="009053EF">
        <w:rPr>
          <w:rFonts w:cs="Arial"/>
          <w:noProof/>
          <w:szCs w:val="24"/>
        </w:rPr>
        <w:t xml:space="preserve">, </w:t>
      </w:r>
      <w:r w:rsidRPr="009053EF">
        <w:rPr>
          <w:rFonts w:cs="Arial"/>
          <w:i/>
          <w:iCs/>
          <w:noProof/>
          <w:szCs w:val="24"/>
        </w:rPr>
        <w:t>2</w:t>
      </w:r>
      <w:r w:rsidRPr="009053EF">
        <w:rPr>
          <w:rFonts w:cs="Arial"/>
          <w:noProof/>
          <w:szCs w:val="24"/>
        </w:rPr>
        <w:t>(2), 175–188. https://doi.org/10.1108/17566691011057348</w:t>
      </w:r>
    </w:p>
    <w:p w14:paraId="29D414B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Teeroovengadum, V., Kamalanabhan, T. J., &amp; Seebaluck, A. K. (2016). Measuring service quality in higher education. </w:t>
      </w:r>
      <w:r w:rsidRPr="009053EF">
        <w:rPr>
          <w:rFonts w:cs="Arial"/>
          <w:i/>
          <w:iCs/>
          <w:noProof/>
          <w:szCs w:val="24"/>
        </w:rPr>
        <w:t>Quality Assurance in Education</w:t>
      </w:r>
      <w:r w:rsidRPr="009053EF">
        <w:rPr>
          <w:rFonts w:cs="Arial"/>
          <w:noProof/>
          <w:szCs w:val="24"/>
        </w:rPr>
        <w:t xml:space="preserve">, </w:t>
      </w:r>
      <w:r w:rsidRPr="009053EF">
        <w:rPr>
          <w:rFonts w:cs="Arial"/>
          <w:i/>
          <w:iCs/>
          <w:noProof/>
          <w:szCs w:val="24"/>
        </w:rPr>
        <w:t>24</w:t>
      </w:r>
      <w:r w:rsidRPr="009053EF">
        <w:rPr>
          <w:rFonts w:cs="Arial"/>
          <w:noProof/>
          <w:szCs w:val="24"/>
        </w:rPr>
        <w:t>(2), 244–258. https://doi.org/10.1108/QAE-06-2014-0028</w:t>
      </w:r>
    </w:p>
    <w:p w14:paraId="482CB04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THE. (2020). </w:t>
      </w:r>
      <w:r w:rsidRPr="009053EF">
        <w:rPr>
          <w:rFonts w:cs="Arial"/>
          <w:i/>
          <w:iCs/>
          <w:noProof/>
          <w:szCs w:val="24"/>
        </w:rPr>
        <w:t>World University Rankings 2020 | Times Higher Education (THE)</w:t>
      </w:r>
      <w:r w:rsidRPr="009053EF">
        <w:rPr>
          <w:rFonts w:cs="Arial"/>
          <w:noProof/>
          <w:szCs w:val="24"/>
        </w:rPr>
        <w:t>. https://www.timeshighereducation.com/world-university-rankings/2020/world-ranking#!/page/0/length/25/sort_by/rank/sort_order/asc/cols/stats</w:t>
      </w:r>
    </w:p>
    <w:p w14:paraId="7572E21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i/>
          <w:iCs/>
          <w:noProof/>
          <w:szCs w:val="24"/>
        </w:rPr>
        <w:t>THE World University Rankings 2020: methodology</w:t>
      </w:r>
      <w:r w:rsidRPr="009053EF">
        <w:rPr>
          <w:rFonts w:cs="Arial"/>
          <w:noProof/>
          <w:szCs w:val="24"/>
        </w:rPr>
        <w:t>. (2020). https://www.timeshighereducation.com/world-university-rankings/world-university-rankings-2020-methodology</w:t>
      </w:r>
    </w:p>
    <w:p w14:paraId="5359625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Thijs, Nick; Staes, P. (2014). </w:t>
      </w:r>
      <w:r w:rsidRPr="009053EF">
        <w:rPr>
          <w:rFonts w:cs="Arial"/>
          <w:i/>
          <w:iCs/>
          <w:noProof/>
          <w:szCs w:val="24"/>
        </w:rPr>
        <w:t>CAF in the Education Sector. Successful stories of performance improvement</w:t>
      </w:r>
      <w:r w:rsidRPr="009053EF">
        <w:rPr>
          <w:rFonts w:cs="Arial"/>
          <w:noProof/>
          <w:szCs w:val="24"/>
        </w:rPr>
        <w:t>. http://caf.eipa.eu/files/uploads/20210706115454_CAFintheEducation-Successfulstoriesofperformanceimprovement.pdf</w:t>
      </w:r>
    </w:p>
    <w:p w14:paraId="271E0AA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Thompson, G., &amp; Glasø, L. (2015). Situational leadership theory: a test from three perspectives. </w:t>
      </w:r>
      <w:r w:rsidRPr="009053EF">
        <w:rPr>
          <w:rFonts w:cs="Arial"/>
          <w:i/>
          <w:iCs/>
          <w:noProof/>
          <w:szCs w:val="24"/>
        </w:rPr>
        <w:t>Leadership &amp; Organization Development Journal</w:t>
      </w:r>
      <w:r w:rsidRPr="009053EF">
        <w:rPr>
          <w:rFonts w:cs="Arial"/>
          <w:noProof/>
          <w:szCs w:val="24"/>
        </w:rPr>
        <w:t xml:space="preserve">, </w:t>
      </w:r>
      <w:r w:rsidRPr="009053EF">
        <w:rPr>
          <w:rFonts w:cs="Arial"/>
          <w:i/>
          <w:iCs/>
          <w:noProof/>
          <w:szCs w:val="24"/>
        </w:rPr>
        <w:t>36</w:t>
      </w:r>
      <w:r w:rsidRPr="009053EF">
        <w:rPr>
          <w:rFonts w:cs="Arial"/>
          <w:noProof/>
          <w:szCs w:val="24"/>
        </w:rPr>
        <w:t>(5), 527–544. https://doi.org/10.1108/LODJ-10-2013-0130</w:t>
      </w:r>
    </w:p>
    <w:p w14:paraId="468B963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Tierney, W. G. (1988). Organizational Culture in Higher Education. </w:t>
      </w:r>
      <w:r w:rsidRPr="009053EF">
        <w:rPr>
          <w:rFonts w:cs="Arial"/>
          <w:i/>
          <w:iCs/>
          <w:noProof/>
          <w:szCs w:val="24"/>
        </w:rPr>
        <w:t>The Journal of Higher Education</w:t>
      </w:r>
      <w:r w:rsidRPr="009053EF">
        <w:rPr>
          <w:rFonts w:cs="Arial"/>
          <w:noProof/>
          <w:szCs w:val="24"/>
        </w:rPr>
        <w:t xml:space="preserve">, </w:t>
      </w:r>
      <w:r w:rsidRPr="009053EF">
        <w:rPr>
          <w:rFonts w:cs="Arial"/>
          <w:i/>
          <w:iCs/>
          <w:noProof/>
          <w:szCs w:val="24"/>
        </w:rPr>
        <w:t>59</w:t>
      </w:r>
      <w:r w:rsidRPr="009053EF">
        <w:rPr>
          <w:rFonts w:cs="Arial"/>
          <w:noProof/>
          <w:szCs w:val="24"/>
        </w:rPr>
        <w:t>(1), 2–21. https://doi.org/10.1080/00221546.1988.11778301</w:t>
      </w:r>
    </w:p>
    <w:p w14:paraId="740E84E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Times Higher Education. (2022). </w:t>
      </w:r>
      <w:r w:rsidRPr="009053EF">
        <w:rPr>
          <w:rFonts w:cs="Arial"/>
          <w:i/>
          <w:iCs/>
          <w:noProof/>
          <w:szCs w:val="24"/>
        </w:rPr>
        <w:t>World University Rankings 2023 methodology. Times Higher Education (THE)</w:t>
      </w:r>
      <w:r w:rsidRPr="009053EF">
        <w:rPr>
          <w:rFonts w:cs="Arial"/>
          <w:noProof/>
          <w:szCs w:val="24"/>
        </w:rPr>
        <w:t xml:space="preserve"> (Numer October 2022). https://www.timeshighereducation.com/sites/default/files/breaking_news_files/the_2023_world_university_rankings_methodology.pdf</w:t>
      </w:r>
    </w:p>
    <w:p w14:paraId="6C0CC83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Times Higher Education. (2023). </w:t>
      </w:r>
      <w:r w:rsidRPr="009053EF">
        <w:rPr>
          <w:rFonts w:cs="Arial"/>
          <w:i/>
          <w:iCs/>
          <w:noProof/>
          <w:szCs w:val="24"/>
        </w:rPr>
        <w:t>THE World University Rankings 2023</w:t>
      </w:r>
      <w:r w:rsidRPr="009053EF">
        <w:rPr>
          <w:rFonts w:cs="Arial"/>
          <w:noProof/>
          <w:szCs w:val="24"/>
        </w:rPr>
        <w:t>. THE WUR Ranking. https://www.timeshighereducation.com/world-university-rankings/2023/world-ranking</w:t>
      </w:r>
    </w:p>
    <w:p w14:paraId="4168BD7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Toma, J. D. (1997). Alternative Inquiry Paradigms, Faculty Cultures, and the Definition of Academic Lives. </w:t>
      </w:r>
      <w:r w:rsidRPr="009053EF">
        <w:rPr>
          <w:rFonts w:cs="Arial"/>
          <w:i/>
          <w:iCs/>
          <w:noProof/>
          <w:szCs w:val="24"/>
        </w:rPr>
        <w:t>The Journal of Higher Education</w:t>
      </w:r>
      <w:r w:rsidRPr="009053EF">
        <w:rPr>
          <w:rFonts w:cs="Arial"/>
          <w:noProof/>
          <w:szCs w:val="24"/>
        </w:rPr>
        <w:t xml:space="preserve">, </w:t>
      </w:r>
      <w:r w:rsidRPr="009053EF">
        <w:rPr>
          <w:rFonts w:cs="Arial"/>
          <w:i/>
          <w:iCs/>
          <w:noProof/>
          <w:szCs w:val="24"/>
        </w:rPr>
        <w:t>68</w:t>
      </w:r>
      <w:r w:rsidRPr="009053EF">
        <w:rPr>
          <w:rFonts w:cs="Arial"/>
          <w:noProof/>
          <w:szCs w:val="24"/>
        </w:rPr>
        <w:t xml:space="preserve">(6), 679–705. </w:t>
      </w:r>
      <w:r w:rsidRPr="009053EF">
        <w:rPr>
          <w:rFonts w:cs="Arial"/>
          <w:noProof/>
          <w:szCs w:val="24"/>
        </w:rPr>
        <w:lastRenderedPageBreak/>
        <w:t>https://doi.org/10.1080/00221546.1997.11779006</w:t>
      </w:r>
    </w:p>
    <w:p w14:paraId="6A396AF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Tomala, L. (2018). </w:t>
      </w:r>
      <w:r w:rsidRPr="009053EF">
        <w:rPr>
          <w:rFonts w:cs="Arial"/>
          <w:i/>
          <w:iCs/>
          <w:noProof/>
          <w:szCs w:val="24"/>
        </w:rPr>
        <w:t>Ustawa 2.0: najważniejsze zapisy | Nauka w Polsce</w:t>
      </w:r>
      <w:r w:rsidRPr="009053EF">
        <w:rPr>
          <w:rFonts w:cs="Arial"/>
          <w:noProof/>
          <w:szCs w:val="24"/>
        </w:rPr>
        <w:t>. https://naukawpolsce.pap.pl/aktualnosci/news%2C30350%2Custawa-20-najwazniejsze-zapisy.html</w:t>
      </w:r>
    </w:p>
    <w:p w14:paraId="37C8DB9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Tortorella, G., Narayanamurthy, G., Godinho Filho, M., Portioli Staudacher, A., &amp; Mac Cawley, A. F. (2021). Pandemic’s effect on the relationship between lean implementation and service performance. </w:t>
      </w:r>
      <w:r w:rsidRPr="009053EF">
        <w:rPr>
          <w:rFonts w:cs="Arial"/>
          <w:i/>
          <w:iCs/>
          <w:noProof/>
          <w:szCs w:val="24"/>
        </w:rPr>
        <w:t>Journal of Service Theory and Practice</w:t>
      </w:r>
      <w:r w:rsidRPr="009053EF">
        <w:rPr>
          <w:rFonts w:cs="Arial"/>
          <w:noProof/>
          <w:szCs w:val="24"/>
        </w:rPr>
        <w:t xml:space="preserve">, </w:t>
      </w:r>
      <w:r w:rsidRPr="009053EF">
        <w:rPr>
          <w:rFonts w:cs="Arial"/>
          <w:i/>
          <w:iCs/>
          <w:noProof/>
          <w:szCs w:val="24"/>
        </w:rPr>
        <w:t>31</w:t>
      </w:r>
      <w:r w:rsidRPr="009053EF">
        <w:rPr>
          <w:rFonts w:cs="Arial"/>
          <w:noProof/>
          <w:szCs w:val="24"/>
        </w:rPr>
        <w:t>(2), 203–224. https://doi.org/10.1108/JSTP-07-2020-0182</w:t>
      </w:r>
    </w:p>
    <w:p w14:paraId="2F9E397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Townsend, P. (1995). Quality involves everyone: how Paul Revere discovered “quality has value”. </w:t>
      </w:r>
      <w:r w:rsidRPr="009053EF">
        <w:rPr>
          <w:rFonts w:cs="Arial"/>
          <w:i/>
          <w:iCs/>
          <w:noProof/>
          <w:szCs w:val="24"/>
        </w:rPr>
        <w:t>Managing Service Quality: An International Journal</w:t>
      </w:r>
      <w:r w:rsidRPr="009053EF">
        <w:rPr>
          <w:rFonts w:cs="Arial"/>
          <w:noProof/>
          <w:szCs w:val="24"/>
        </w:rPr>
        <w:t xml:space="preserve">, </w:t>
      </w:r>
      <w:r w:rsidRPr="009053EF">
        <w:rPr>
          <w:rFonts w:cs="Arial"/>
          <w:i/>
          <w:iCs/>
          <w:noProof/>
          <w:szCs w:val="24"/>
        </w:rPr>
        <w:t>5</w:t>
      </w:r>
      <w:r w:rsidRPr="009053EF">
        <w:rPr>
          <w:rFonts w:cs="Arial"/>
          <w:noProof/>
          <w:szCs w:val="24"/>
        </w:rPr>
        <w:t>(2), 19–24. https://doi.org/10.1108/09604529510083549</w:t>
      </w:r>
    </w:p>
    <w:p w14:paraId="640EF70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Tran, N. Q., Carden, L. L., &amp; Zhang, J. Z. (2022). Work from anywhere: remote stakeholder management and engagement. </w:t>
      </w:r>
      <w:r w:rsidRPr="009053EF">
        <w:rPr>
          <w:rFonts w:cs="Arial"/>
          <w:i/>
          <w:iCs/>
          <w:noProof/>
          <w:szCs w:val="24"/>
        </w:rPr>
        <w:t>Personnel Review</w:t>
      </w:r>
      <w:r w:rsidRPr="009053EF">
        <w:rPr>
          <w:rFonts w:cs="Arial"/>
          <w:noProof/>
          <w:szCs w:val="24"/>
        </w:rPr>
        <w:t xml:space="preserve">, </w:t>
      </w:r>
      <w:r w:rsidRPr="009053EF">
        <w:rPr>
          <w:rFonts w:cs="Arial"/>
          <w:i/>
          <w:iCs/>
          <w:noProof/>
          <w:szCs w:val="24"/>
        </w:rPr>
        <w:t>51</w:t>
      </w:r>
      <w:r w:rsidRPr="009053EF">
        <w:rPr>
          <w:rFonts w:cs="Arial"/>
          <w:noProof/>
          <w:szCs w:val="24"/>
        </w:rPr>
        <w:t>(8), 2021–2038. https://doi.org/10.1108/PR-11-2021-0808</w:t>
      </w:r>
    </w:p>
    <w:p w14:paraId="2D28746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Trow, M. (1974). Problems in the Transition from Elite to Mass Higher Education. </w:t>
      </w:r>
      <w:r w:rsidRPr="009053EF">
        <w:rPr>
          <w:rFonts w:cs="Arial"/>
          <w:i/>
          <w:iCs/>
          <w:noProof/>
          <w:szCs w:val="24"/>
        </w:rPr>
        <w:t>International Review of Education</w:t>
      </w:r>
      <w:r w:rsidRPr="009053EF">
        <w:rPr>
          <w:rFonts w:cs="Arial"/>
          <w:noProof/>
          <w:szCs w:val="24"/>
        </w:rPr>
        <w:t xml:space="preserve">, </w:t>
      </w:r>
      <w:r w:rsidRPr="009053EF">
        <w:rPr>
          <w:rFonts w:cs="Arial"/>
          <w:i/>
          <w:iCs/>
          <w:noProof/>
          <w:szCs w:val="24"/>
        </w:rPr>
        <w:t>18</w:t>
      </w:r>
      <w:r w:rsidRPr="009053EF">
        <w:rPr>
          <w:rFonts w:cs="Arial"/>
          <w:noProof/>
          <w:szCs w:val="24"/>
        </w:rPr>
        <w:t>, 61–82.</w:t>
      </w:r>
    </w:p>
    <w:p w14:paraId="0405921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Trzeciak, M. (2016). Analiza atrybutów interesariuszy projektu warunkujących sukces projektu. </w:t>
      </w:r>
      <w:r w:rsidRPr="009053EF">
        <w:rPr>
          <w:rFonts w:cs="Arial"/>
          <w:i/>
          <w:iCs/>
          <w:noProof/>
          <w:szCs w:val="24"/>
        </w:rPr>
        <w:t>Zeszyty Naukowe. Organizacja i Zarządzanie / Politechnika Śląska</w:t>
      </w:r>
      <w:r w:rsidRPr="009053EF">
        <w:rPr>
          <w:rFonts w:cs="Arial"/>
          <w:noProof/>
          <w:szCs w:val="24"/>
        </w:rPr>
        <w:t xml:space="preserve">, </w:t>
      </w:r>
      <w:r w:rsidRPr="009053EF">
        <w:rPr>
          <w:rFonts w:cs="Arial"/>
          <w:i/>
          <w:iCs/>
          <w:noProof/>
          <w:szCs w:val="24"/>
        </w:rPr>
        <w:t>89</w:t>
      </w:r>
      <w:r w:rsidRPr="009053EF">
        <w:rPr>
          <w:rFonts w:cs="Arial"/>
          <w:noProof/>
          <w:szCs w:val="24"/>
        </w:rPr>
        <w:t>, 497–506. file:///C:/Users/JPSZ/Desktop/STUDIA/LITERATURA/interesariusze/Trzeciak_ZNOiZ_89_2016.pdf</w:t>
      </w:r>
    </w:p>
    <w:p w14:paraId="64C268E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Tutko, M. (2018). Assessment of the quality of internationalisation in higher education institutions. </w:t>
      </w:r>
      <w:r w:rsidRPr="009053EF">
        <w:rPr>
          <w:rFonts w:cs="Arial"/>
          <w:i/>
          <w:iCs/>
          <w:noProof/>
          <w:szCs w:val="24"/>
        </w:rPr>
        <w:t>Studia Ekonomiczne</w:t>
      </w:r>
      <w:r w:rsidRPr="009053EF">
        <w:rPr>
          <w:rFonts w:cs="Arial"/>
          <w:noProof/>
          <w:szCs w:val="24"/>
        </w:rPr>
        <w:t xml:space="preserve">, </w:t>
      </w:r>
      <w:r w:rsidRPr="009053EF">
        <w:rPr>
          <w:rFonts w:cs="Arial"/>
          <w:i/>
          <w:iCs/>
          <w:noProof/>
          <w:szCs w:val="24"/>
        </w:rPr>
        <w:t>361</w:t>
      </w:r>
      <w:r w:rsidRPr="009053EF">
        <w:rPr>
          <w:rFonts w:cs="Arial"/>
          <w:noProof/>
          <w:szCs w:val="24"/>
        </w:rPr>
        <w:t>, 76–85.</w:t>
      </w:r>
    </w:p>
    <w:p w14:paraId="11402D8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Twigg, J. D. (1990). </w:t>
      </w:r>
      <w:r w:rsidRPr="009053EF">
        <w:rPr>
          <w:rFonts w:cs="Arial"/>
          <w:i/>
          <w:iCs/>
          <w:noProof/>
          <w:szCs w:val="24"/>
        </w:rPr>
        <w:t>The University of Cambridge and the English revolution, 1625-1688</w:t>
      </w:r>
      <w:r w:rsidRPr="009053EF">
        <w:rPr>
          <w:rFonts w:cs="Arial"/>
          <w:noProof/>
          <w:szCs w:val="24"/>
        </w:rPr>
        <w:t xml:space="preserve"> (ss. 212–214). Woodbridge: Boydell &amp; Brewer za: De Ridder-Symoens, H. (2020) Missions of Universities : Past, Present, Future (ss. 43–61).</w:t>
      </w:r>
    </w:p>
    <w:p w14:paraId="661E8CCC"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Urbanowska-Sojkin, E. (2016). Paradoksy w zarządzaniu strategicznym przedsiębiorstwami (Paradoxes in strategic management of companies). </w:t>
      </w:r>
      <w:r w:rsidRPr="009053EF">
        <w:rPr>
          <w:rFonts w:cs="Arial"/>
          <w:i/>
          <w:iCs/>
          <w:noProof/>
          <w:szCs w:val="24"/>
        </w:rPr>
        <w:t>Prace Naukowe Uniwersytetu Ekonomicznego we Wrocławiu</w:t>
      </w:r>
      <w:r w:rsidRPr="009053EF">
        <w:rPr>
          <w:rFonts w:cs="Arial"/>
          <w:noProof/>
          <w:szCs w:val="24"/>
        </w:rPr>
        <w:t xml:space="preserve">, </w:t>
      </w:r>
      <w:r w:rsidRPr="009053EF">
        <w:rPr>
          <w:rFonts w:cs="Arial"/>
          <w:i/>
          <w:iCs/>
          <w:noProof/>
          <w:szCs w:val="24"/>
        </w:rPr>
        <w:t>420</w:t>
      </w:r>
      <w:r w:rsidRPr="009053EF">
        <w:rPr>
          <w:rFonts w:cs="Arial"/>
          <w:noProof/>
          <w:szCs w:val="24"/>
        </w:rPr>
        <w:t>. https://doi.org/10.15611/pn.2016.420.31</w:t>
      </w:r>
    </w:p>
    <w:p w14:paraId="3D0C4D4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Van Aswegen, A. S., &amp; Engelbrecht, A. S. (2009). The relationship between transformational leadership, integrity and an ethical climate in organizations. </w:t>
      </w:r>
      <w:r w:rsidRPr="009053EF">
        <w:rPr>
          <w:rFonts w:cs="Arial"/>
          <w:i/>
          <w:iCs/>
          <w:noProof/>
          <w:szCs w:val="24"/>
        </w:rPr>
        <w:t>SA Journal of Human Resource Management</w:t>
      </w:r>
      <w:r w:rsidRPr="009053EF">
        <w:rPr>
          <w:rFonts w:cs="Arial"/>
          <w:noProof/>
          <w:szCs w:val="24"/>
        </w:rPr>
        <w:t xml:space="preserve">, </w:t>
      </w:r>
      <w:r w:rsidRPr="009053EF">
        <w:rPr>
          <w:rFonts w:cs="Arial"/>
          <w:i/>
          <w:iCs/>
          <w:noProof/>
          <w:szCs w:val="24"/>
        </w:rPr>
        <w:t>7</w:t>
      </w:r>
      <w:r w:rsidRPr="009053EF">
        <w:rPr>
          <w:rFonts w:cs="Arial"/>
          <w:noProof/>
          <w:szCs w:val="24"/>
        </w:rPr>
        <w:t>(1), 1–9.</w:t>
      </w:r>
    </w:p>
    <w:p w14:paraId="1BFD1DC5"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van Doorn, J., Leeflang, P. S. H., &amp; Tijs, M. (2013). Satisfaction as a predictor of future performance: A replication. </w:t>
      </w:r>
      <w:r w:rsidRPr="009053EF">
        <w:rPr>
          <w:rFonts w:cs="Arial"/>
          <w:i/>
          <w:iCs/>
          <w:noProof/>
          <w:szCs w:val="24"/>
        </w:rPr>
        <w:t>International Journal of Research in Marketing</w:t>
      </w:r>
      <w:r w:rsidRPr="009053EF">
        <w:rPr>
          <w:rFonts w:cs="Arial"/>
          <w:noProof/>
          <w:szCs w:val="24"/>
        </w:rPr>
        <w:t xml:space="preserve">, </w:t>
      </w:r>
      <w:r w:rsidRPr="009053EF">
        <w:rPr>
          <w:rFonts w:cs="Arial"/>
          <w:i/>
          <w:iCs/>
          <w:noProof/>
          <w:szCs w:val="24"/>
        </w:rPr>
        <w:t>30</w:t>
      </w:r>
      <w:r w:rsidRPr="009053EF">
        <w:rPr>
          <w:rFonts w:cs="Arial"/>
          <w:noProof/>
          <w:szCs w:val="24"/>
        </w:rPr>
        <w:t>(3), 314–318. https://doi.org/10.1016/j.ijresmar.2013.04.002</w:t>
      </w:r>
    </w:p>
    <w:p w14:paraId="586BCFE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Van Looy, B., Callaert, J., &amp; Debackere, K. (2006). Publication and patent behavior of academic researchers: Conflicting, reinforcing or merely co-existing? </w:t>
      </w:r>
      <w:r w:rsidRPr="009053EF">
        <w:rPr>
          <w:rFonts w:cs="Arial"/>
          <w:i/>
          <w:iCs/>
          <w:noProof/>
          <w:szCs w:val="24"/>
        </w:rPr>
        <w:t>Research Policy</w:t>
      </w:r>
      <w:r w:rsidRPr="009053EF">
        <w:rPr>
          <w:rFonts w:cs="Arial"/>
          <w:noProof/>
          <w:szCs w:val="24"/>
        </w:rPr>
        <w:t xml:space="preserve">, </w:t>
      </w:r>
      <w:r w:rsidRPr="009053EF">
        <w:rPr>
          <w:rFonts w:cs="Arial"/>
          <w:i/>
          <w:iCs/>
          <w:noProof/>
          <w:szCs w:val="24"/>
        </w:rPr>
        <w:t>35</w:t>
      </w:r>
      <w:r w:rsidRPr="009053EF">
        <w:rPr>
          <w:rFonts w:cs="Arial"/>
          <w:noProof/>
          <w:szCs w:val="24"/>
        </w:rPr>
        <w:t xml:space="preserve">(4), 596–608. </w:t>
      </w:r>
      <w:r w:rsidRPr="009053EF">
        <w:rPr>
          <w:rFonts w:cs="Arial"/>
          <w:noProof/>
          <w:szCs w:val="24"/>
        </w:rPr>
        <w:lastRenderedPageBreak/>
        <w:t>https://doi.org/10.1016/j.respol.2006.02.003</w:t>
      </w:r>
    </w:p>
    <w:p w14:paraId="3B13B9BE"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Vargo, S. L., &amp; Lusch, R. F. (2008). Why “service”? </w:t>
      </w:r>
      <w:r w:rsidRPr="009053EF">
        <w:rPr>
          <w:rFonts w:cs="Arial"/>
          <w:i/>
          <w:iCs/>
          <w:noProof/>
          <w:szCs w:val="24"/>
        </w:rPr>
        <w:t>Journal of the Academy of Marketing Science</w:t>
      </w:r>
      <w:r w:rsidRPr="009053EF">
        <w:rPr>
          <w:rFonts w:cs="Arial"/>
          <w:noProof/>
          <w:szCs w:val="24"/>
        </w:rPr>
        <w:t xml:space="preserve">, </w:t>
      </w:r>
      <w:r w:rsidRPr="009053EF">
        <w:rPr>
          <w:rFonts w:cs="Arial"/>
          <w:i/>
          <w:iCs/>
          <w:noProof/>
          <w:szCs w:val="24"/>
        </w:rPr>
        <w:t>36</w:t>
      </w:r>
      <w:r w:rsidRPr="009053EF">
        <w:rPr>
          <w:rFonts w:cs="Arial"/>
          <w:noProof/>
          <w:szCs w:val="24"/>
        </w:rPr>
        <w:t>(1), 25–38. https://doi.org/10.1007/s11747-007-0068-7</w:t>
      </w:r>
    </w:p>
    <w:p w14:paraId="7EC98C4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Vehovar, V., Batagelj, Z., Manfreda, K. L., &amp; Zaletel, M. (2002). Nonresponse in web surveys. </w:t>
      </w:r>
      <w:r w:rsidRPr="009053EF">
        <w:rPr>
          <w:rFonts w:cs="Arial"/>
          <w:i/>
          <w:iCs/>
          <w:noProof/>
          <w:szCs w:val="24"/>
        </w:rPr>
        <w:t>Survey nonresponse</w:t>
      </w:r>
      <w:r w:rsidRPr="009053EF">
        <w:rPr>
          <w:rFonts w:cs="Arial"/>
          <w:noProof/>
          <w:szCs w:val="24"/>
        </w:rPr>
        <w:t>, 229–242.</w:t>
      </w:r>
    </w:p>
    <w:p w14:paraId="1517935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Verschueren, N., Van Dessel, J., Verslyppe, A., Schoensetters, Y., &amp; Baelmans, M. (2023). A Maturity Matrix Model to Strengthen the Quality Cultures in Higher Education. </w:t>
      </w:r>
      <w:r w:rsidRPr="009053EF">
        <w:rPr>
          <w:rFonts w:cs="Arial"/>
          <w:i/>
          <w:iCs/>
          <w:noProof/>
          <w:szCs w:val="24"/>
        </w:rPr>
        <w:t>Education Sciences</w:t>
      </w:r>
      <w:r w:rsidRPr="009053EF">
        <w:rPr>
          <w:rFonts w:cs="Arial"/>
          <w:noProof/>
          <w:szCs w:val="24"/>
        </w:rPr>
        <w:t xml:space="preserve">, </w:t>
      </w:r>
      <w:r w:rsidRPr="009053EF">
        <w:rPr>
          <w:rFonts w:cs="Arial"/>
          <w:i/>
          <w:iCs/>
          <w:noProof/>
          <w:szCs w:val="24"/>
        </w:rPr>
        <w:t>13</w:t>
      </w:r>
      <w:r w:rsidRPr="009053EF">
        <w:rPr>
          <w:rFonts w:cs="Arial"/>
          <w:noProof/>
          <w:szCs w:val="24"/>
        </w:rPr>
        <w:t>(2), 123. https://doi.org/10.3390/educsci13020123</w:t>
      </w:r>
    </w:p>
    <w:p w14:paraId="447BCA04"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Vijaya Sunder, M. (2016). Lean Six Sigma in higher education institutions. </w:t>
      </w:r>
      <w:r w:rsidRPr="009053EF">
        <w:rPr>
          <w:rFonts w:cs="Arial"/>
          <w:i/>
          <w:iCs/>
          <w:noProof/>
          <w:szCs w:val="24"/>
        </w:rPr>
        <w:t>International Journal of Quality and Service Sciences</w:t>
      </w:r>
      <w:r w:rsidRPr="009053EF">
        <w:rPr>
          <w:rFonts w:cs="Arial"/>
          <w:noProof/>
          <w:szCs w:val="24"/>
        </w:rPr>
        <w:t xml:space="preserve">, </w:t>
      </w:r>
      <w:r w:rsidRPr="009053EF">
        <w:rPr>
          <w:rFonts w:cs="Arial"/>
          <w:i/>
          <w:iCs/>
          <w:noProof/>
          <w:szCs w:val="24"/>
        </w:rPr>
        <w:t>8</w:t>
      </w:r>
      <w:r w:rsidRPr="009053EF">
        <w:rPr>
          <w:rFonts w:cs="Arial"/>
          <w:noProof/>
          <w:szCs w:val="24"/>
        </w:rPr>
        <w:t>(2), 159–178. https://doi.org/10.1108/IJQSS-04-2015-0043</w:t>
      </w:r>
    </w:p>
    <w:p w14:paraId="5C01E6C0"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Villar, A., Callegaro, M., &amp; Yang, Y. (2013). Where Am I? A Meta-Analysis of Experiments on the Effects of Progress Indicators for Web Surveys. </w:t>
      </w:r>
      <w:r w:rsidRPr="009053EF">
        <w:rPr>
          <w:rFonts w:cs="Arial"/>
          <w:i/>
          <w:iCs/>
          <w:noProof/>
          <w:szCs w:val="24"/>
        </w:rPr>
        <w:t>Social Science Computer Review</w:t>
      </w:r>
      <w:r w:rsidRPr="009053EF">
        <w:rPr>
          <w:rFonts w:cs="Arial"/>
          <w:noProof/>
          <w:szCs w:val="24"/>
        </w:rPr>
        <w:t xml:space="preserve">, </w:t>
      </w:r>
      <w:r w:rsidRPr="009053EF">
        <w:rPr>
          <w:rFonts w:cs="Arial"/>
          <w:i/>
          <w:iCs/>
          <w:noProof/>
          <w:szCs w:val="24"/>
        </w:rPr>
        <w:t>31</w:t>
      </w:r>
      <w:r w:rsidRPr="009053EF">
        <w:rPr>
          <w:rFonts w:cs="Arial"/>
          <w:noProof/>
          <w:szCs w:val="24"/>
        </w:rPr>
        <w:t>(6), 744–762. https://doi.org/10.1177/0894439313497468</w:t>
      </w:r>
    </w:p>
    <w:p w14:paraId="4FFE31C9"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von Mises, L. (2006). </w:t>
      </w:r>
      <w:r w:rsidRPr="009053EF">
        <w:rPr>
          <w:rFonts w:cs="Arial"/>
          <w:i/>
          <w:iCs/>
          <w:noProof/>
          <w:szCs w:val="24"/>
        </w:rPr>
        <w:t>Ekonomia i polityka: wykład elementarny.</w:t>
      </w:r>
      <w:r w:rsidRPr="009053EF">
        <w:rPr>
          <w:rFonts w:cs="Arial"/>
          <w:noProof/>
          <w:szCs w:val="24"/>
        </w:rPr>
        <w:t xml:space="preserve"> Fijorr Publishing.</w:t>
      </w:r>
    </w:p>
    <w:p w14:paraId="65C8C448"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Wawak, T. (2015). Ewolucja koncepcji zarządzania w szkołach wyższych w kierunku wymogów XXI wieku. W J. Dziadkowiec &amp; T. Sikory (Red.), </w:t>
      </w:r>
      <w:r w:rsidRPr="009053EF">
        <w:rPr>
          <w:rFonts w:cs="Arial"/>
          <w:i/>
          <w:iCs/>
          <w:noProof/>
          <w:szCs w:val="24"/>
        </w:rPr>
        <w:t>Wybrane aspekty zarządzania jakością usług</w:t>
      </w:r>
      <w:r w:rsidRPr="009053EF">
        <w:rPr>
          <w:rFonts w:cs="Arial"/>
          <w:noProof/>
          <w:szCs w:val="24"/>
        </w:rPr>
        <w:t xml:space="preserve"> (s. 199). Uniwersytet Ekonomiczny w Krakowie.</w:t>
      </w:r>
    </w:p>
    <w:p w14:paraId="621EFD4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Wawak, T. (2019). </w:t>
      </w:r>
      <w:r w:rsidRPr="009053EF">
        <w:rPr>
          <w:rFonts w:cs="Arial"/>
          <w:i/>
          <w:iCs/>
          <w:noProof/>
          <w:szCs w:val="24"/>
        </w:rPr>
        <w:t>Doskonalenie jakości zarządzania w szkołach wyższych</w:t>
      </w:r>
      <w:r w:rsidRPr="009053EF">
        <w:rPr>
          <w:rFonts w:cs="Arial"/>
          <w:noProof/>
          <w:szCs w:val="24"/>
        </w:rPr>
        <w:t>. Wydawnictwo Uniwersytetu Jagiellońskiego.</w:t>
      </w:r>
    </w:p>
    <w:p w14:paraId="59E8A2E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Wibisono, E. (2018). The new management system ISO 21001: 2018: What and why educational organizations should adopt it. </w:t>
      </w:r>
      <w:r w:rsidRPr="009053EF">
        <w:rPr>
          <w:rFonts w:cs="Arial"/>
          <w:i/>
          <w:iCs/>
          <w:noProof/>
          <w:szCs w:val="24"/>
        </w:rPr>
        <w:t>Proceeding of 11th International Seminar on Industrial Engineering and Management</w:t>
      </w:r>
      <w:r w:rsidRPr="009053EF">
        <w:rPr>
          <w:rFonts w:cs="Arial"/>
          <w:noProof/>
          <w:szCs w:val="24"/>
        </w:rPr>
        <w:t>, 66–73.</w:t>
      </w:r>
    </w:p>
    <w:p w14:paraId="4CBE64A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Wieczorek, O., Beyer, S., &amp; Münch, R. (2017). Fief and benefice feudalism. Two types of academic autonomy in US chemistry. </w:t>
      </w:r>
      <w:r w:rsidRPr="009053EF">
        <w:rPr>
          <w:rFonts w:cs="Arial"/>
          <w:i/>
          <w:iCs/>
          <w:noProof/>
          <w:szCs w:val="24"/>
        </w:rPr>
        <w:t>Higher Education</w:t>
      </w:r>
      <w:r w:rsidRPr="009053EF">
        <w:rPr>
          <w:rFonts w:cs="Arial"/>
          <w:noProof/>
          <w:szCs w:val="24"/>
        </w:rPr>
        <w:t xml:space="preserve">, </w:t>
      </w:r>
      <w:r w:rsidRPr="009053EF">
        <w:rPr>
          <w:rFonts w:cs="Arial"/>
          <w:i/>
          <w:iCs/>
          <w:noProof/>
          <w:szCs w:val="24"/>
        </w:rPr>
        <w:t>73</w:t>
      </w:r>
      <w:r w:rsidRPr="009053EF">
        <w:rPr>
          <w:rFonts w:cs="Arial"/>
          <w:noProof/>
          <w:szCs w:val="24"/>
        </w:rPr>
        <w:t>(6), 887–907. https://doi.org/10.1007/s10734-017-0116-2</w:t>
      </w:r>
    </w:p>
    <w:p w14:paraId="3F27B08F"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Wilbers, S., &amp; Brankovic, J. (2021). The emergence of university rankings: a historical</w:t>
      </w:r>
      <w:r w:rsidRPr="009053EF">
        <w:rPr>
          <w:rFonts w:ascii="Cambria Math" w:hAnsi="Cambria Math" w:cs="Cambria Math"/>
          <w:noProof/>
          <w:szCs w:val="24"/>
        </w:rPr>
        <w:t>‑</w:t>
      </w:r>
      <w:r w:rsidRPr="009053EF">
        <w:rPr>
          <w:rFonts w:cs="Arial"/>
          <w:noProof/>
          <w:szCs w:val="24"/>
        </w:rPr>
        <w:t xml:space="preserve">sociological account. </w:t>
      </w:r>
      <w:r w:rsidRPr="009053EF">
        <w:rPr>
          <w:rFonts w:cs="Arial"/>
          <w:i/>
          <w:iCs/>
          <w:noProof/>
          <w:szCs w:val="24"/>
        </w:rPr>
        <w:t>Higher Education</w:t>
      </w:r>
      <w:r w:rsidRPr="009053EF">
        <w:rPr>
          <w:rFonts w:cs="Arial"/>
          <w:noProof/>
          <w:szCs w:val="24"/>
        </w:rPr>
        <w:t>. https://doi.org/10.1007/s10734-021-00776-7</w:t>
      </w:r>
    </w:p>
    <w:p w14:paraId="70AD34A3"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Womack, J. P., &amp; Jones, D. T. (1997). Lean Thinking—Banish Waste and Create Wealth in your Corporation. </w:t>
      </w:r>
      <w:r w:rsidRPr="009053EF">
        <w:rPr>
          <w:rFonts w:cs="Arial"/>
          <w:i/>
          <w:iCs/>
          <w:noProof/>
          <w:szCs w:val="24"/>
        </w:rPr>
        <w:t>Journal of the Operational Research Society</w:t>
      </w:r>
      <w:r w:rsidRPr="009053EF">
        <w:rPr>
          <w:rFonts w:cs="Arial"/>
          <w:noProof/>
          <w:szCs w:val="24"/>
        </w:rPr>
        <w:t xml:space="preserve">, </w:t>
      </w:r>
      <w:r w:rsidRPr="009053EF">
        <w:rPr>
          <w:rFonts w:cs="Arial"/>
          <w:i/>
          <w:iCs/>
          <w:noProof/>
          <w:szCs w:val="24"/>
        </w:rPr>
        <w:t>48</w:t>
      </w:r>
      <w:r w:rsidRPr="009053EF">
        <w:rPr>
          <w:rFonts w:cs="Arial"/>
          <w:noProof/>
          <w:szCs w:val="24"/>
        </w:rPr>
        <w:t>(11), 1148–1148. https://doi.org/10.1038/sj.jors.2600967</w:t>
      </w:r>
    </w:p>
    <w:p w14:paraId="3FC9577D"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Woźnicki, J. (2008). Legislacyjne określenie pozycji uczelni jako instytucji życia publicznego. W </w:t>
      </w:r>
      <w:r w:rsidRPr="009053EF">
        <w:rPr>
          <w:rFonts w:cs="Arial"/>
          <w:i/>
          <w:iCs/>
          <w:noProof/>
          <w:szCs w:val="24"/>
        </w:rPr>
        <w:t>Społeczna odpowiedzialność uczelni</w:t>
      </w:r>
      <w:r w:rsidRPr="009053EF">
        <w:rPr>
          <w:rFonts w:cs="Arial"/>
          <w:noProof/>
          <w:szCs w:val="24"/>
        </w:rPr>
        <w:t xml:space="preserve"> (ss. 13–21). Wydawnictwo Politechniki Gdańskiej.</w:t>
      </w:r>
    </w:p>
    <w:p w14:paraId="2A2E1D12"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t xml:space="preserve">Zastempowski, M. (2013). Potencjał innowacyjny małych i średnich przedsiębiorstw na tle liderów polskiej gospodarki w świetle badań empirycznych. </w:t>
      </w:r>
      <w:r w:rsidRPr="009053EF">
        <w:rPr>
          <w:rFonts w:cs="Arial"/>
          <w:i/>
          <w:iCs/>
          <w:noProof/>
          <w:szCs w:val="24"/>
        </w:rPr>
        <w:t>International Journal of Contemporary Management</w:t>
      </w:r>
      <w:r w:rsidRPr="009053EF">
        <w:rPr>
          <w:rFonts w:cs="Arial"/>
          <w:noProof/>
          <w:szCs w:val="24"/>
        </w:rPr>
        <w:t xml:space="preserve">, </w:t>
      </w:r>
      <w:r w:rsidRPr="009053EF">
        <w:rPr>
          <w:rFonts w:cs="Arial"/>
          <w:i/>
          <w:iCs/>
          <w:noProof/>
          <w:szCs w:val="24"/>
        </w:rPr>
        <w:t>2013</w:t>
      </w:r>
      <w:r w:rsidRPr="009053EF">
        <w:rPr>
          <w:rFonts w:cs="Arial"/>
          <w:noProof/>
          <w:szCs w:val="24"/>
        </w:rPr>
        <w:t>(Numer 12 (2)).</w:t>
      </w:r>
    </w:p>
    <w:p w14:paraId="461DFA07" w14:textId="77777777" w:rsidR="009053EF" w:rsidRPr="009053EF" w:rsidRDefault="009053EF" w:rsidP="009053EF">
      <w:pPr>
        <w:widowControl w:val="0"/>
        <w:autoSpaceDE w:val="0"/>
        <w:autoSpaceDN w:val="0"/>
        <w:adjustRightInd w:val="0"/>
        <w:ind w:left="480" w:hanging="480"/>
        <w:rPr>
          <w:rFonts w:cs="Arial"/>
          <w:noProof/>
          <w:szCs w:val="24"/>
        </w:rPr>
      </w:pPr>
      <w:r w:rsidRPr="009053EF">
        <w:rPr>
          <w:rFonts w:cs="Arial"/>
          <w:noProof/>
          <w:szCs w:val="24"/>
        </w:rPr>
        <w:lastRenderedPageBreak/>
        <w:t xml:space="preserve">Zeithaml, V. A., Berry, L. L., &amp; Parasuraman, A. (1996). The Behavioral Consequences of Service Quality. </w:t>
      </w:r>
      <w:r w:rsidRPr="009053EF">
        <w:rPr>
          <w:rFonts w:cs="Arial"/>
          <w:i/>
          <w:iCs/>
          <w:noProof/>
          <w:szCs w:val="24"/>
        </w:rPr>
        <w:t>Journal of Marketing</w:t>
      </w:r>
      <w:r w:rsidRPr="009053EF">
        <w:rPr>
          <w:rFonts w:cs="Arial"/>
          <w:noProof/>
          <w:szCs w:val="24"/>
        </w:rPr>
        <w:t xml:space="preserve">, </w:t>
      </w:r>
      <w:r w:rsidRPr="009053EF">
        <w:rPr>
          <w:rFonts w:cs="Arial"/>
          <w:i/>
          <w:iCs/>
          <w:noProof/>
          <w:szCs w:val="24"/>
        </w:rPr>
        <w:t>60</w:t>
      </w:r>
      <w:r w:rsidRPr="009053EF">
        <w:rPr>
          <w:rFonts w:cs="Arial"/>
          <w:noProof/>
          <w:szCs w:val="24"/>
        </w:rPr>
        <w:t>(2), 31–46. https://doi.org/10.1177/002224299606000203</w:t>
      </w:r>
    </w:p>
    <w:p w14:paraId="070DCB1E" w14:textId="77777777" w:rsidR="009053EF" w:rsidRPr="009053EF" w:rsidRDefault="009053EF" w:rsidP="009053EF">
      <w:pPr>
        <w:widowControl w:val="0"/>
        <w:autoSpaceDE w:val="0"/>
        <w:autoSpaceDN w:val="0"/>
        <w:adjustRightInd w:val="0"/>
        <w:ind w:left="480" w:hanging="480"/>
        <w:rPr>
          <w:rFonts w:cs="Arial"/>
          <w:noProof/>
        </w:rPr>
      </w:pPr>
      <w:r w:rsidRPr="009053EF">
        <w:rPr>
          <w:rFonts w:cs="Arial"/>
          <w:noProof/>
          <w:szCs w:val="24"/>
        </w:rPr>
        <w:t xml:space="preserve">Zu, X., Fredendall, L. D., &amp; Douglas, T. J. (2008). The evolving theory of quality management: The role of Six Sigma. </w:t>
      </w:r>
      <w:r w:rsidRPr="009053EF">
        <w:rPr>
          <w:rFonts w:cs="Arial"/>
          <w:i/>
          <w:iCs/>
          <w:noProof/>
          <w:szCs w:val="24"/>
        </w:rPr>
        <w:t>Journal of Operations Management</w:t>
      </w:r>
      <w:r w:rsidRPr="009053EF">
        <w:rPr>
          <w:rFonts w:cs="Arial"/>
          <w:noProof/>
          <w:szCs w:val="24"/>
        </w:rPr>
        <w:t xml:space="preserve">, </w:t>
      </w:r>
      <w:r w:rsidRPr="009053EF">
        <w:rPr>
          <w:rFonts w:cs="Arial"/>
          <w:i/>
          <w:iCs/>
          <w:noProof/>
          <w:szCs w:val="24"/>
        </w:rPr>
        <w:t>26</w:t>
      </w:r>
      <w:r w:rsidRPr="009053EF">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14" w:name="_Toc149120765"/>
      <w:r w:rsidRPr="00233788">
        <w:lastRenderedPageBreak/>
        <w:t>Wykaz rysunków</w:t>
      </w:r>
      <w:bookmarkEnd w:id="514"/>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15" w:name="_Toc149120766"/>
      <w:r w:rsidRPr="00233788">
        <w:lastRenderedPageBreak/>
        <w:t xml:space="preserve">Wykaz </w:t>
      </w:r>
      <w:r w:rsidR="009E61F0" w:rsidRPr="00233788">
        <w:rPr>
          <w:caps w:val="0"/>
        </w:rPr>
        <w:t>T</w:t>
      </w:r>
      <w:r w:rsidRPr="00233788">
        <w:t>abel</w:t>
      </w:r>
      <w:bookmarkEnd w:id="515"/>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16" w:name="_Toc149120767"/>
      <w:r w:rsidRPr="00233788">
        <w:lastRenderedPageBreak/>
        <w:t>Wykaz załączników</w:t>
      </w:r>
      <w:bookmarkEnd w:id="516"/>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17" w:name="_Ref66902367"/>
      <w:bookmarkStart w:id="518"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17"/>
      <w:bookmarkEnd w:id="51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19" w:name="_Toc149120769"/>
      <w:r w:rsidRPr="00233788">
        <w:lastRenderedPageBreak/>
        <w:t>Załącznik 2 - Kwestionariusze badania satysfakcji interesariuszy</w:t>
      </w:r>
      <w:bookmarkEnd w:id="519"/>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0"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0"/>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1"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1"/>
    </w:p>
    <w:p w14:paraId="5427DF13" w14:textId="060D074E" w:rsidR="00622247" w:rsidRDefault="00622247" w:rsidP="00622247">
      <w:pPr>
        <w:pStyle w:val="Tytutabeli"/>
      </w:pPr>
      <w:bookmarkStart w:id="522" w:name="_Ref134656238"/>
      <w:bookmarkStart w:id="523" w:name="_Toc138254716"/>
      <w:r>
        <w:t xml:space="preserve">Tabela </w:t>
      </w:r>
      <w:fldSimple w:instr=" SEQ Tabela \* ARABIC ">
        <w:r w:rsidR="00B75275">
          <w:rPr>
            <w:noProof/>
          </w:rPr>
          <w:t>70</w:t>
        </w:r>
      </w:fldSimple>
      <w:bookmarkEnd w:id="522"/>
      <w:r>
        <w:t xml:space="preserve"> </w:t>
      </w:r>
      <w:r w:rsidRPr="00622247">
        <w:rPr>
          <w:lang w:eastAsia="pl-PL"/>
        </w:rPr>
        <w:t>RankingRV250 dla top100 uczelni w THE, ARWU, QS i Webometrics</w:t>
      </w:r>
      <w:bookmarkEnd w:id="523"/>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00"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307"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311"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18"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19"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21"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3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3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4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5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5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5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0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0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1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6" w:author="Jan Paweł Szefler" w:date="2023-05-13T20:14:00Z" w:initials="JS">
    <w:p w14:paraId="6DC15CBF" w14:textId="77777777" w:rsidR="00847F16" w:rsidRDefault="00847F16" w:rsidP="00847F16">
      <w:pPr>
        <w:pStyle w:val="Tekstkomentarza"/>
      </w:pPr>
      <w:r>
        <w:rPr>
          <w:rStyle w:val="Odwoaniedokomentarza"/>
        </w:rPr>
        <w:annotationRef/>
      </w:r>
    </w:p>
  </w:comment>
  <w:comment w:id="437" w:author="Jan Paweł Szefler" w:date="2023-05-13T20:14:00Z" w:initials="JS">
    <w:p w14:paraId="2E0FFE54" w14:textId="77777777" w:rsidR="00847F16" w:rsidRDefault="00847F16" w:rsidP="00847F16">
      <w:pPr>
        <w:pStyle w:val="Tekstkomentarza"/>
      </w:pPr>
      <w:r>
        <w:rPr>
          <w:rStyle w:val="Odwoaniedokomentarza"/>
        </w:rPr>
        <w:annotationRef/>
      </w:r>
    </w:p>
  </w:comment>
  <w:comment w:id="43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4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92" w:author="DELL" w:date="2015-12-02T15:41:00Z" w:initials="D">
    <w:p w14:paraId="650E1599" w14:textId="77777777" w:rsidR="00BC04EA" w:rsidRDefault="00BC04EA" w:rsidP="00BC04EA">
      <w:pPr>
        <w:pStyle w:val="Tekstkomentarza"/>
      </w:pPr>
      <w:r>
        <w:rPr>
          <w:rStyle w:val="Odwoaniedokomentarza"/>
        </w:rPr>
        <w:annotationRef/>
      </w:r>
    </w:p>
  </w:comment>
  <w:comment w:id="49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96" w:author="DELL" w:date="2015-12-02T15:44:00Z" w:initials="D">
    <w:p w14:paraId="31DC2A63" w14:textId="77777777" w:rsidR="00BC04EA" w:rsidRDefault="00BC04EA" w:rsidP="00BC04EA">
      <w:pPr>
        <w:pStyle w:val="Tekstkomentarza"/>
      </w:pPr>
      <w:r>
        <w:rPr>
          <w:rStyle w:val="Odwoaniedokomentarza"/>
        </w:rPr>
        <w:annotationRef/>
      </w:r>
    </w:p>
  </w:comment>
  <w:comment w:id="49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9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0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0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0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3FA15" w14:textId="77777777" w:rsidR="00197967" w:rsidRDefault="00197967" w:rsidP="00807180">
      <w:pPr>
        <w:spacing w:line="240" w:lineRule="auto"/>
      </w:pPr>
      <w:r>
        <w:separator/>
      </w:r>
    </w:p>
  </w:endnote>
  <w:endnote w:type="continuationSeparator" w:id="0">
    <w:p w14:paraId="602B9B4D" w14:textId="77777777" w:rsidR="00197967" w:rsidRDefault="0019796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710A7" w14:textId="77777777" w:rsidR="00197967" w:rsidRDefault="00197967" w:rsidP="00807180">
      <w:pPr>
        <w:spacing w:line="240" w:lineRule="auto"/>
      </w:pPr>
      <w:r>
        <w:separator/>
      </w:r>
    </w:p>
  </w:footnote>
  <w:footnote w:type="continuationSeparator" w:id="0">
    <w:p w14:paraId="1A14BF7D" w14:textId="77777777" w:rsidR="00197967" w:rsidRDefault="00197967"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733C566C" w14:textId="56410E33" w:rsidR="008D1FCB" w:rsidRPr="008D1FCB" w:rsidRDefault="008D1FCB">
      <w:pPr>
        <w:pStyle w:val="Tekstprzypisudolnego"/>
        <w:rPr>
          <w:lang w:val="en-GB"/>
        </w:rPr>
      </w:pPr>
      <w:r>
        <w:rPr>
          <w:rStyle w:val="Odwoanieprzypisudolnego"/>
        </w:rPr>
        <w:footnoteRef/>
      </w:r>
      <w:r w:rsidRPr="008D1FCB">
        <w:rPr>
          <w:lang w:val="en-GB"/>
        </w:rPr>
        <w:t xml:space="preserve"> </w:t>
      </w:r>
      <w:r w:rsidRPr="008D1FCB">
        <w:rPr>
          <w:szCs w:val="18"/>
          <w:lang w:val="en-GB"/>
        </w:rPr>
        <w:t>Model MBNQA (</w:t>
      </w:r>
      <w:r w:rsidRPr="008D1FCB">
        <w:rPr>
          <w:i/>
          <w:iCs/>
          <w:szCs w:val="18"/>
          <w:lang w:val="en-GB"/>
        </w:rPr>
        <w:t>Malcolm Baldridge National Quality Award</w:t>
      </w:r>
      <w:r w:rsidRPr="008D1FCB">
        <w:rPr>
          <w:szCs w:val="18"/>
          <w:lang w:val="en-GB"/>
        </w:rPr>
        <w:t>)</w:t>
      </w:r>
    </w:p>
  </w:footnote>
  <w:footnote w:id="2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7"/>
  </w:num>
  <w:num w:numId="5" w16cid:durableId="2097168150">
    <w:abstractNumId w:val="25"/>
  </w:num>
  <w:num w:numId="6" w16cid:durableId="1244490497">
    <w:abstractNumId w:val="28"/>
  </w:num>
  <w:num w:numId="7" w16cid:durableId="392588381">
    <w:abstractNumId w:val="41"/>
  </w:num>
  <w:num w:numId="8" w16cid:durableId="1496728163">
    <w:abstractNumId w:val="5"/>
  </w:num>
  <w:num w:numId="9" w16cid:durableId="1567885209">
    <w:abstractNumId w:val="40"/>
  </w:num>
  <w:num w:numId="10" w16cid:durableId="892035834">
    <w:abstractNumId w:val="37"/>
  </w:num>
  <w:num w:numId="11" w16cid:durableId="1420322924">
    <w:abstractNumId w:val="29"/>
  </w:num>
  <w:num w:numId="12" w16cid:durableId="1588689285">
    <w:abstractNumId w:val="31"/>
  </w:num>
  <w:num w:numId="13" w16cid:durableId="366374553">
    <w:abstractNumId w:val="8"/>
  </w:num>
  <w:num w:numId="14" w16cid:durableId="649604550">
    <w:abstractNumId w:val="27"/>
  </w:num>
  <w:num w:numId="15" w16cid:durableId="1096633854">
    <w:abstractNumId w:val="22"/>
  </w:num>
  <w:num w:numId="16" w16cid:durableId="386149807">
    <w:abstractNumId w:val="4"/>
  </w:num>
  <w:num w:numId="17" w16cid:durableId="1662730210">
    <w:abstractNumId w:val="30"/>
  </w:num>
  <w:num w:numId="18" w16cid:durableId="122966611">
    <w:abstractNumId w:val="32"/>
  </w:num>
  <w:num w:numId="19" w16cid:durableId="347293067">
    <w:abstractNumId w:val="38"/>
  </w:num>
  <w:num w:numId="20" w16cid:durableId="1658806952">
    <w:abstractNumId w:val="10"/>
  </w:num>
  <w:num w:numId="21" w16cid:durableId="1393308741">
    <w:abstractNumId w:val="1"/>
  </w:num>
  <w:num w:numId="22" w16cid:durableId="1303463920">
    <w:abstractNumId w:val="6"/>
  </w:num>
  <w:num w:numId="23" w16cid:durableId="1351032583">
    <w:abstractNumId w:val="14"/>
  </w:num>
  <w:num w:numId="24" w16cid:durableId="1279608975">
    <w:abstractNumId w:val="26"/>
  </w:num>
  <w:num w:numId="25" w16cid:durableId="1800755233">
    <w:abstractNumId w:val="19"/>
  </w:num>
  <w:num w:numId="26" w16cid:durableId="567154322">
    <w:abstractNumId w:val="20"/>
  </w:num>
  <w:num w:numId="27" w16cid:durableId="1644890384">
    <w:abstractNumId w:val="35"/>
  </w:num>
  <w:num w:numId="28" w16cid:durableId="1623997854">
    <w:abstractNumId w:val="11"/>
  </w:num>
  <w:num w:numId="29" w16cid:durableId="2073962726">
    <w:abstractNumId w:val="16"/>
  </w:num>
  <w:num w:numId="30" w16cid:durableId="1486900364">
    <w:abstractNumId w:val="21"/>
  </w:num>
  <w:num w:numId="31" w16cid:durableId="730884049">
    <w:abstractNumId w:val="12"/>
  </w:num>
  <w:num w:numId="32" w16cid:durableId="1098676612">
    <w:abstractNumId w:val="0"/>
  </w:num>
  <w:num w:numId="33" w16cid:durableId="2085108929">
    <w:abstractNumId w:val="33"/>
  </w:num>
  <w:num w:numId="34" w16cid:durableId="296843607">
    <w:abstractNumId w:val="39"/>
  </w:num>
  <w:num w:numId="35" w16cid:durableId="1608731842">
    <w:abstractNumId w:val="23"/>
    <w:lvlOverride w:ilvl="0">
      <w:startOverride w:val="1"/>
    </w:lvlOverride>
  </w:num>
  <w:num w:numId="36" w16cid:durableId="360979206">
    <w:abstractNumId w:val="9"/>
  </w:num>
  <w:num w:numId="37" w16cid:durableId="691804319">
    <w:abstractNumId w:val="23"/>
    <w:lvlOverride w:ilvl="0">
      <w:startOverride w:val="1"/>
    </w:lvlOverride>
  </w:num>
  <w:num w:numId="38" w16cid:durableId="793138348">
    <w:abstractNumId w:val="7"/>
  </w:num>
  <w:num w:numId="39" w16cid:durableId="675772132">
    <w:abstractNumId w:val="34"/>
  </w:num>
  <w:num w:numId="40" w16cid:durableId="1563834281">
    <w:abstractNumId w:val="2"/>
  </w:num>
  <w:num w:numId="41" w16cid:durableId="870218547">
    <w:abstractNumId w:val="13"/>
  </w:num>
  <w:num w:numId="42" w16cid:durableId="2139257992">
    <w:abstractNumId w:val="18"/>
  </w:num>
  <w:num w:numId="43" w16cid:durableId="1018849354">
    <w:abstractNumId w:val="36"/>
  </w:num>
  <w:num w:numId="44" w16cid:durableId="721712733">
    <w:abstractNumId w:val="15"/>
  </w:num>
  <w:num w:numId="45" w16cid:durableId="1378698831">
    <w:abstractNumId w:val="3"/>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visionView w:markup="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1F4"/>
    <w:rsid w:val="00054A27"/>
    <w:rsid w:val="00054E46"/>
    <w:rsid w:val="00055A80"/>
    <w:rsid w:val="00056BC5"/>
    <w:rsid w:val="000574A6"/>
    <w:rsid w:val="00057F06"/>
    <w:rsid w:val="000613B8"/>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1E4C"/>
    <w:rsid w:val="0026240B"/>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A72"/>
    <w:rsid w:val="00717C94"/>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D4D"/>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1EDC"/>
    <w:rsid w:val="00C83949"/>
    <w:rsid w:val="00C8580F"/>
    <w:rsid w:val="00C85A58"/>
    <w:rsid w:val="00C85FFF"/>
    <w:rsid w:val="00C874A3"/>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592"/>
    <w:rsid w:val="00D959C6"/>
    <w:rsid w:val="00D95A2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2729"/>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44352</TotalTime>
  <Pages>1</Pages>
  <Words>271918</Words>
  <Characters>1631508</Characters>
  <Application>Microsoft Office Word</Application>
  <DocSecurity>0</DocSecurity>
  <Lines>13595</Lines>
  <Paragraphs>3799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1899627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581</cp:revision>
  <cp:lastPrinted>2022-10-21T12:46:00Z</cp:lastPrinted>
  <dcterms:created xsi:type="dcterms:W3CDTF">2021-05-09T13:07:00Z</dcterms:created>
  <dcterms:modified xsi:type="dcterms:W3CDTF">2023-11-10T19:59:00Z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